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631"/>
      </w:tblGrid>
      <w:tr w:rsidR="00A66B18" w:rsidRPr="0041428F" w:rsidTr="004F4F24">
        <w:trPr>
          <w:trHeight w:val="270"/>
          <w:jc w:val="center"/>
        </w:trPr>
        <w:tc>
          <w:tcPr>
            <w:tcW w:w="10800" w:type="dxa"/>
          </w:tcPr>
          <w:p w:rsidR="00A66B18" w:rsidRPr="004F4F24" w:rsidRDefault="004F4F24" w:rsidP="00A66B18">
            <w:pPr>
              <w:pStyle w:val="ContactInfo"/>
              <w:rPr>
                <w:rFonts w:ascii="Arial" w:hAnsi="Arial" w:cs="Arial"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  <w:u w:val="single"/>
              </w:rPr>
              <w:t>Unused 6000BPD Refinery</w:t>
            </w:r>
          </w:p>
        </w:tc>
      </w:tr>
      <w:tr w:rsidR="00615018" w:rsidRPr="0041428F" w:rsidTr="004F4F24">
        <w:trPr>
          <w:trHeight w:val="1067"/>
          <w:jc w:val="center"/>
        </w:trPr>
        <w:tc>
          <w:tcPr>
            <w:tcW w:w="10800" w:type="dxa"/>
            <w:vAlign w:val="bottom"/>
          </w:tcPr>
          <w:p w:rsidR="003E24DF" w:rsidRPr="0041428F" w:rsidRDefault="003E24DF" w:rsidP="004F4F24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:rsidR="00A66B18" w:rsidRPr="00A66B18" w:rsidRDefault="00E27180" w:rsidP="00E27180">
      <w:pPr>
        <w:pStyle w:val="ListParagraph"/>
        <w:autoSpaceDE w:val="0"/>
        <w:autoSpaceDN w:val="0"/>
        <w:adjustRightInd w:val="0"/>
        <w:spacing w:before="0" w:after="0"/>
        <w:ind w:left="426" w:right="0"/>
      </w:pPr>
      <w:r w:rsidRPr="004360F6">
        <w:rPr>
          <w:rFonts w:ascii="ArialMT" w:eastAsiaTheme="minorEastAsia" w:hAnsi="ArialMT" w:cs="ArialMT"/>
          <w:b/>
          <w:color w:val="auto"/>
          <w:kern w:val="0"/>
          <w:szCs w:val="24"/>
          <w:lang w:val="en-GB"/>
        </w:rPr>
        <w:t>1</w:t>
      </w:r>
      <w:r>
        <w:rPr>
          <w:rFonts w:ascii="ArialMT" w:eastAsiaTheme="minorEastAsia" w:hAnsi="ArialMT" w:cs="ArialMT"/>
          <w:color w:val="auto"/>
          <w:kern w:val="0"/>
          <w:szCs w:val="24"/>
          <w:lang w:val="en-GB"/>
        </w:rPr>
        <w:t xml:space="preserve">. </w:t>
      </w:r>
      <w:r w:rsidR="004F4F24" w:rsidRPr="004F4F24">
        <w:rPr>
          <w:rFonts w:ascii="ArialMT" w:eastAsiaTheme="minorEastAsia" w:hAnsi="ArialMT" w:cs="ArialMT"/>
          <w:color w:val="auto"/>
          <w:kern w:val="0"/>
          <w:szCs w:val="24"/>
          <w:lang w:val="en-GB"/>
        </w:rPr>
        <w:t xml:space="preserve">With reference to the above mentioned subject, we are pleased to submit our proposal for the supply of a crude oil topping refinery, 2 x trains of 3000 barrels each (total 6000 BPD or 832 tons MT/day or 304,000 MT/year). It was basically designed to make fuel for power stations, but the output can be used for a variety </w:t>
      </w:r>
      <w:proofErr w:type="gramStart"/>
      <w:r w:rsidR="004F4F24" w:rsidRPr="004F4F24">
        <w:rPr>
          <w:rFonts w:ascii="ArialMT" w:eastAsiaTheme="minorEastAsia" w:hAnsi="ArialMT" w:cs="ArialMT"/>
          <w:color w:val="auto"/>
          <w:kern w:val="0"/>
          <w:szCs w:val="24"/>
          <w:lang w:val="en-GB"/>
        </w:rPr>
        <w:t>Of</w:t>
      </w:r>
      <w:proofErr w:type="gramEnd"/>
      <w:r w:rsidR="004F4F24" w:rsidRPr="004F4F24">
        <w:rPr>
          <w:rFonts w:ascii="ArialMT" w:eastAsiaTheme="minorEastAsia" w:hAnsi="ArialMT" w:cs="ArialMT"/>
          <w:color w:val="auto"/>
          <w:kern w:val="0"/>
          <w:szCs w:val="24"/>
          <w:lang w:val="en-GB"/>
        </w:rPr>
        <w:t xml:space="preserve"> purposes. It was built in the USA for a European client in year 2000 but is unused and preserved in boxes.</w:t>
      </w:r>
    </w:p>
    <w:p w:rsidR="00E27180" w:rsidRDefault="00E2718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2. General Information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Manufacturer: PETROFAC, LLC (USA) Number: 2 trains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Year of manufacture: 2000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Year of purchase: 2013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Total capacity: 300 thousand tons/year</w:t>
      </w:r>
    </w:p>
    <w:p w:rsidR="00E27180" w:rsidRDefault="00E2718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 Technical Description</w:t>
      </w:r>
    </w:p>
    <w:p w:rsidR="004F4F24" w:rsidRPr="004F4F24" w:rsidRDefault="004F4F24" w:rsidP="00E27180">
      <w:pPr>
        <w:spacing w:before="0" w:after="0"/>
        <w:ind w:left="426" w:right="-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The design capacity of each oil-distilling aggregate is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150 thousand tons per year (416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tons/day) of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oil, wherefrom about 37.5 thousand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tons per year (104 tons/day) of directly</w:t>
      </w:r>
    </w:p>
    <w:p w:rsidR="004F4F24" w:rsidRPr="004F4F24" w:rsidRDefault="004F4F24" w:rsidP="00E27180">
      <w:pPr>
        <w:spacing w:before="0" w:after="0"/>
        <w:ind w:left="426" w:right="-1"/>
        <w:rPr>
          <w:rFonts w:ascii="Arial" w:hAnsi="Arial" w:cs="Arial"/>
          <w:lang w:val="en-GB"/>
        </w:rPr>
      </w:pPr>
      <w:proofErr w:type="gramStart"/>
      <w:r w:rsidRPr="004F4F24">
        <w:rPr>
          <w:rFonts w:ascii="Arial" w:hAnsi="Arial" w:cs="Arial"/>
          <w:lang w:val="en-GB"/>
        </w:rPr>
        <w:t>distilled</w:t>
      </w:r>
      <w:proofErr w:type="gramEnd"/>
      <w:r w:rsidRPr="004F4F24">
        <w:rPr>
          <w:rFonts w:ascii="Arial" w:hAnsi="Arial" w:cs="Arial"/>
          <w:lang w:val="en-GB"/>
        </w:rPr>
        <w:t xml:space="preserve"> gasoline, 37.5 thousand tons per year (tons/day) of diesel fuel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and 72 thousand</w:t>
      </w:r>
      <w:r w:rsidR="00E27180">
        <w:rPr>
          <w:rFonts w:ascii="Arial" w:hAnsi="Arial" w:cs="Arial"/>
          <w:lang w:val="en-GB"/>
        </w:rPr>
        <w:t xml:space="preserve">  </w:t>
      </w:r>
      <w:r w:rsidRPr="004F4F24">
        <w:rPr>
          <w:rFonts w:ascii="Arial" w:hAnsi="Arial" w:cs="Arial"/>
          <w:lang w:val="en-GB"/>
        </w:rPr>
        <w:t>tons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per year (199 tons/ day) of furnace fuel oil. The aggregate produces oil fractionation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by boiling temperature into three fractions (directly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distilled gasoline, diesel fuel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and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furnace fuel oil) which are directed for storing in LPG storage.</w:t>
      </w:r>
    </w:p>
    <w:p w:rsidR="00E27180" w:rsidRDefault="00E2718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3.1 Characteristics of Initial and Final Product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Raw mixture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Flow rate 416 tons/day (taking into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account losses 2%) Density 820 kg/m3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Fr. Up to 180°С 2 5%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Fr. Up to 350°С 50%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Salt percentage Max. 40 mg/kg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 xml:space="preserve">Directly distilled </w:t>
      </w:r>
      <w:r w:rsidR="003041E6">
        <w:rPr>
          <w:rFonts w:ascii="Arial" w:hAnsi="Arial" w:cs="Arial"/>
          <w:b/>
          <w:bCs/>
          <w:lang w:val="en-GB"/>
        </w:rPr>
        <w:t>naptha</w:t>
      </w:r>
      <w:bookmarkStart w:id="0" w:name="_GoBack"/>
      <w:bookmarkEnd w:id="0"/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Flow rate 104 tons/day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Density 700 kg/m3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Diesel fuel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Turbine fuel output 104 tons/day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Density 815 kg/m3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Flash temperature Min. 40°C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Furnace fuel oil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Flow rate 199 tons/day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Density 890 kg/m3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Flash temperature Min. 130°C</w:t>
      </w:r>
    </w:p>
    <w:p w:rsidR="00E27180" w:rsidRDefault="00E2718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3.2 Standard Operation Conditions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Max. Ambient temperature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40°C</w:t>
      </w:r>
      <w:r w:rsidR="00E27180">
        <w:rPr>
          <w:rFonts w:ascii="Arial" w:hAnsi="Arial" w:cs="Arial"/>
          <w:lang w:val="en-GB"/>
        </w:rPr>
        <w:t>,</w:t>
      </w:r>
      <w:r w:rsidRPr="004F4F24">
        <w:rPr>
          <w:rFonts w:ascii="Arial" w:hAnsi="Arial" w:cs="Arial"/>
          <w:lang w:val="en-GB"/>
        </w:rPr>
        <w:t xml:space="preserve"> Min. Ambient temperat</w:t>
      </w:r>
      <w:r w:rsidR="00E27180">
        <w:rPr>
          <w:rFonts w:ascii="Arial" w:hAnsi="Arial" w:cs="Arial"/>
          <w:lang w:val="en-GB"/>
        </w:rPr>
        <w:t xml:space="preserve">ure </w:t>
      </w:r>
      <w:r w:rsidRPr="004F4F24">
        <w:rPr>
          <w:rFonts w:ascii="Arial" w:hAnsi="Arial" w:cs="Arial"/>
          <w:lang w:val="en-GB"/>
        </w:rPr>
        <w:t>36°C Calculated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wind</w:t>
      </w:r>
    </w:p>
    <w:p w:rsidR="004F4F24" w:rsidRPr="004F4F24" w:rsidRDefault="00E27180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S</w:t>
      </w:r>
      <w:r w:rsidR="004F4F24" w:rsidRPr="004F4F24">
        <w:rPr>
          <w:rFonts w:ascii="Arial" w:hAnsi="Arial" w:cs="Arial"/>
          <w:lang w:val="en-GB"/>
        </w:rPr>
        <w:t>peed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4.6 m/s Operation intensity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,</w:t>
      </w:r>
      <w:r w:rsidR="004F4F24" w:rsidRPr="004F4F24">
        <w:rPr>
          <w:rFonts w:ascii="Arial" w:hAnsi="Arial" w:cs="Arial"/>
          <w:lang w:val="en-GB"/>
        </w:rPr>
        <w:t>000 h/hour</w:t>
      </w:r>
      <w:r>
        <w:rPr>
          <w:rFonts w:ascii="Arial" w:hAnsi="Arial" w:cs="Arial"/>
          <w:lang w:val="en-GB"/>
        </w:rPr>
        <w:t>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lastRenderedPageBreak/>
        <w:t>3.3 Process description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Below is the description of the technological process in oil-distilling aggregates, with</w:t>
      </w:r>
    </w:p>
    <w:p w:rsidR="004F4F24" w:rsidRPr="004F4F24" w:rsidRDefault="00E27180" w:rsidP="00E27180">
      <w:pPr>
        <w:spacing w:after="0"/>
        <w:ind w:left="426" w:right="-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C</w:t>
      </w:r>
      <w:r w:rsidR="004F4F24" w:rsidRPr="004F4F24">
        <w:rPr>
          <w:rFonts w:ascii="Arial" w:hAnsi="Arial" w:cs="Arial"/>
          <w:lang w:val="en-GB"/>
        </w:rPr>
        <w:t>apacity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508 nm3 of oil (820 kg/m3) per day, where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from 124 nm3 of diesel oil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per day is produced. This</w:t>
      </w:r>
      <w:r>
        <w:rPr>
          <w:rFonts w:ascii="Arial" w:hAnsi="Arial" w:cs="Arial"/>
          <w:lang w:val="en-GB"/>
        </w:rPr>
        <w:t xml:space="preserve"> description should be read while </w:t>
      </w:r>
      <w:r w:rsidR="004F4F24" w:rsidRPr="004F4F24">
        <w:rPr>
          <w:rFonts w:ascii="Arial" w:hAnsi="Arial" w:cs="Arial"/>
          <w:lang w:val="en-GB"/>
        </w:rPr>
        <w:t>taking into account of the process diagram shown in Section E.</w:t>
      </w:r>
      <w:r>
        <w:rPr>
          <w:rFonts w:ascii="Arial" w:hAnsi="Arial" w:cs="Arial"/>
          <w:lang w:val="en-GB"/>
        </w:rPr>
        <w:t xml:space="preserve">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Oil is directed to the aggregate via oil supply pump P-101 А/B. Also, water is pumped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into</w:t>
      </w:r>
    </w:p>
    <w:p w:rsidR="004F4F24" w:rsidRPr="004F4F24" w:rsidRDefault="004F4F24" w:rsidP="00E27180">
      <w:pPr>
        <w:spacing w:after="0"/>
        <w:ind w:left="426" w:right="14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The aggregate in amount of 2 per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cent of the amount of oil for prevention of formation of salty depositions when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oil is heated. Pre-heating of oil is performed in the heat-exchanger “oil/cold</w:t>
      </w:r>
    </w:p>
    <w:p w:rsidR="004F4F24" w:rsidRPr="004F4F24" w:rsidRDefault="004F4F24" w:rsidP="00E27180">
      <w:pPr>
        <w:tabs>
          <w:tab w:val="left" w:pos="9911"/>
        </w:tabs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Residue” E-101 and heat-exchanger “oil/diesel fuel” E-102.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At this stage, water is added into oil in amount of 4 per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cent of the amount of oil. Water passes via the ball valve wherein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it is well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mixed prior to be supplied to the </w:t>
      </w:r>
      <w:proofErr w:type="spellStart"/>
      <w:r w:rsidRPr="004F4F24">
        <w:rPr>
          <w:rFonts w:ascii="Arial" w:hAnsi="Arial" w:cs="Arial"/>
          <w:lang w:val="en-GB"/>
        </w:rPr>
        <w:t>desalter</w:t>
      </w:r>
      <w:proofErr w:type="spellEnd"/>
      <w:r w:rsidRPr="004F4F24">
        <w:rPr>
          <w:rFonts w:ascii="Arial" w:hAnsi="Arial" w:cs="Arial"/>
          <w:lang w:val="en-GB"/>
        </w:rPr>
        <w:t xml:space="preserve"> V-102, where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salt is electrostatically removed from oil down to the level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not exceeding 5 </w:t>
      </w:r>
      <w:proofErr w:type="spellStart"/>
      <w:r w:rsidRPr="004F4F24">
        <w:rPr>
          <w:rFonts w:ascii="Arial" w:hAnsi="Arial" w:cs="Arial"/>
          <w:lang w:val="en-GB"/>
        </w:rPr>
        <w:t>ptb.Thereafter</w:t>
      </w:r>
      <w:proofErr w:type="spellEnd"/>
      <w:r w:rsidRPr="004F4F24">
        <w:rPr>
          <w:rFonts w:ascii="Arial" w:hAnsi="Arial" w:cs="Arial"/>
          <w:lang w:val="en-GB"/>
        </w:rPr>
        <w:t xml:space="preserve"> oil is further heated up in the heat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exchanger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“oil/partial residue” E-106 and heat- exchanger “oil / hot residue” E-103.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Pre-heated oil is supplied to the heater H-101 wherein it is heated until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evaporating of light fractions (naphtha and diesel fuel). The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mixture of liquid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oil/vapours goes out from the heater and is supplied to the tower T-101. Heater H-101 is equipped with burners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allowing burning both residual oil and fuel gas.</w:t>
      </w:r>
    </w:p>
    <w:p w:rsidR="004F4F24" w:rsidRPr="004F4F24" w:rsidRDefault="004F4F24" w:rsidP="00E27180">
      <w:pPr>
        <w:spacing w:after="0"/>
        <w:ind w:left="426" w:right="14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There are 22 fractioning plates in tower T-101. Light fractions (vapours) go up via the plates and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are condensed as they are cooled down. The cooling rate is regulated by the reflux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proofErr w:type="gramStart"/>
      <w:r w:rsidRPr="004F4F24">
        <w:rPr>
          <w:rFonts w:ascii="Arial" w:hAnsi="Arial" w:cs="Arial"/>
          <w:lang w:val="en-GB"/>
        </w:rPr>
        <w:t>condenser</w:t>
      </w:r>
      <w:proofErr w:type="gramEnd"/>
      <w:r w:rsidRPr="004F4F24">
        <w:rPr>
          <w:rFonts w:ascii="Arial" w:hAnsi="Arial" w:cs="Arial"/>
          <w:lang w:val="en-GB"/>
        </w:rPr>
        <w:t xml:space="preserve"> installed atop the tower.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Naphtha and water vapours go out via the tower top and are supplied into the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overhead condenser АC-101, after which, being in</w:t>
      </w:r>
      <w:r w:rsidR="00E27180">
        <w:rPr>
          <w:rFonts w:ascii="Arial" w:hAnsi="Arial" w:cs="Arial"/>
          <w:lang w:val="en-GB"/>
        </w:rPr>
        <w:t xml:space="preserve"> a </w:t>
      </w:r>
      <w:r w:rsidRPr="004F4F24">
        <w:rPr>
          <w:rFonts w:ascii="Arial" w:hAnsi="Arial" w:cs="Arial"/>
          <w:lang w:val="en-GB"/>
        </w:rPr>
        <w:t>partially condensed state, they occur in the distillate</w:t>
      </w:r>
      <w:r w:rsidR="00E2718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collector V-101 where water is separated from naphtha. Water flows down into the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collecting tank attached to the distillate collector</w:t>
      </w:r>
      <w:r w:rsidR="004360F6">
        <w:rPr>
          <w:rFonts w:ascii="Arial" w:hAnsi="Arial" w:cs="Arial"/>
          <w:lang w:val="en-GB"/>
        </w:rPr>
        <w:t>. F</w:t>
      </w:r>
      <w:r w:rsidRPr="004F4F24">
        <w:rPr>
          <w:rFonts w:ascii="Arial" w:hAnsi="Arial" w:cs="Arial"/>
          <w:lang w:val="en-GB"/>
        </w:rPr>
        <w:t xml:space="preserve">rom </w:t>
      </w:r>
      <w:r w:rsidR="004360F6">
        <w:rPr>
          <w:rFonts w:ascii="Arial" w:hAnsi="Arial" w:cs="Arial"/>
          <w:lang w:val="en-GB"/>
        </w:rPr>
        <w:t xml:space="preserve">there, using </w:t>
      </w:r>
      <w:r w:rsidRPr="004F4F24">
        <w:rPr>
          <w:rFonts w:ascii="Arial" w:hAnsi="Arial" w:cs="Arial"/>
          <w:lang w:val="en-GB"/>
        </w:rPr>
        <w:t>the level gauge,</w:t>
      </w:r>
      <w:r w:rsidR="004360F6">
        <w:rPr>
          <w:rFonts w:ascii="Arial" w:hAnsi="Arial" w:cs="Arial"/>
          <w:lang w:val="en-GB"/>
        </w:rPr>
        <w:t xml:space="preserve"> it</w:t>
      </w:r>
      <w:r w:rsidRPr="004F4F24">
        <w:rPr>
          <w:rFonts w:ascii="Arial" w:hAnsi="Arial" w:cs="Arial"/>
          <w:lang w:val="en-GB"/>
        </w:rPr>
        <w:t xml:space="preserve"> is discharged into industrial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sewage. Naphtha is pumped back on the top of the tower by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proofErr w:type="gramStart"/>
      <w:r w:rsidRPr="004F4F24">
        <w:rPr>
          <w:rFonts w:ascii="Arial" w:hAnsi="Arial" w:cs="Arial"/>
          <w:lang w:val="en-GB"/>
        </w:rPr>
        <w:t>means</w:t>
      </w:r>
      <w:proofErr w:type="gramEnd"/>
      <w:r w:rsidRPr="004F4F24">
        <w:rPr>
          <w:rFonts w:ascii="Arial" w:hAnsi="Arial" w:cs="Arial"/>
          <w:lang w:val="en-GB"/>
        </w:rPr>
        <w:t xml:space="preserve"> of reflux pumps 104 А/B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and is used for temperature control atop the tower. The excess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naphtha is delivered for storage.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Note: the above technological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process supposes availability of a </w:t>
      </w:r>
      <w:proofErr w:type="spellStart"/>
      <w:r w:rsidRPr="004F4F24">
        <w:rPr>
          <w:rFonts w:ascii="Arial" w:hAnsi="Arial" w:cs="Arial"/>
          <w:lang w:val="en-GB"/>
        </w:rPr>
        <w:t>desalter</w:t>
      </w:r>
      <w:proofErr w:type="spellEnd"/>
      <w:r w:rsidRPr="004F4F24">
        <w:rPr>
          <w:rFonts w:ascii="Arial" w:hAnsi="Arial" w:cs="Arial"/>
          <w:lang w:val="en-GB"/>
        </w:rPr>
        <w:t>. When salt percentage in the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oil is 40 mg/kg (40 p</w:t>
      </w:r>
      <w:r w:rsidR="004360F6">
        <w:rPr>
          <w:rFonts w:ascii="Arial" w:hAnsi="Arial" w:cs="Arial"/>
          <w:lang w:val="en-GB"/>
        </w:rPr>
        <w:t>e</w:t>
      </w:r>
      <w:r w:rsidRPr="004F4F24">
        <w:rPr>
          <w:rFonts w:ascii="Arial" w:hAnsi="Arial" w:cs="Arial"/>
          <w:lang w:val="en-GB"/>
        </w:rPr>
        <w:t>r</w:t>
      </w:r>
      <w:r w:rsidR="004360F6">
        <w:rPr>
          <w:rFonts w:ascii="Arial" w:hAnsi="Arial" w:cs="Arial"/>
          <w:lang w:val="en-GB"/>
        </w:rPr>
        <w:t>/</w:t>
      </w:r>
      <w:r w:rsidRPr="004F4F24">
        <w:rPr>
          <w:rFonts w:ascii="Arial" w:hAnsi="Arial" w:cs="Arial"/>
          <w:lang w:val="en-GB"/>
        </w:rPr>
        <w:t>mille) or under the</w:t>
      </w:r>
      <w:r w:rsidR="004360F6">
        <w:rPr>
          <w:rFonts w:ascii="Arial" w:hAnsi="Arial" w:cs="Arial"/>
          <w:lang w:val="en-GB"/>
        </w:rPr>
        <w:t xml:space="preserve"> </w:t>
      </w:r>
      <w:proofErr w:type="spellStart"/>
      <w:r w:rsidRPr="004F4F24">
        <w:rPr>
          <w:rFonts w:ascii="Arial" w:hAnsi="Arial" w:cs="Arial"/>
          <w:lang w:val="en-GB"/>
        </w:rPr>
        <w:t>desalter</w:t>
      </w:r>
      <w:proofErr w:type="spellEnd"/>
      <w:r w:rsidRPr="004F4F24">
        <w:rPr>
          <w:rFonts w:ascii="Arial" w:hAnsi="Arial" w:cs="Arial"/>
          <w:lang w:val="en-GB"/>
        </w:rPr>
        <w:t xml:space="preserve"> is not mandatory. However, in this case mounting of an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additional corrosion inhibitor atop the tower will be required, as well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as thorough acidity control in order to prevent corrosion.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Diesel fuel as a liquid is collected into plates with a pipe duct for passing of gas under</w:t>
      </w:r>
    </w:p>
    <w:p w:rsidR="004F4F24" w:rsidRPr="004F4F24" w:rsidRDefault="004360F6" w:rsidP="004360F6">
      <w:pPr>
        <w:spacing w:after="0"/>
        <w:ind w:left="426" w:right="14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</w:t>
      </w:r>
      <w:r w:rsidR="004F4F24" w:rsidRPr="004F4F24">
        <w:rPr>
          <w:rFonts w:ascii="Arial" w:hAnsi="Arial" w:cs="Arial"/>
          <w:lang w:val="en-GB"/>
        </w:rPr>
        <w:t>lates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11 and is delivered into the 2nd stripper T-102 which is a vertical tank with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inner diameter 30 inches x 19’-6” S/FF with six trays.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Vapours from the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stripper are returned into the tower between plates 8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and 9. The stripper is heated up by a separate section of oil heater H-101. Diesel</w:t>
      </w:r>
      <w:r>
        <w:rPr>
          <w:rFonts w:ascii="Arial" w:hAnsi="Arial" w:cs="Arial"/>
          <w:lang w:val="en-GB"/>
        </w:rPr>
        <w:t xml:space="preserve"> </w:t>
      </w:r>
      <w:r w:rsidR="004F4F24" w:rsidRPr="004F4F24">
        <w:rPr>
          <w:rFonts w:ascii="Arial" w:hAnsi="Arial" w:cs="Arial"/>
          <w:lang w:val="en-GB"/>
        </w:rPr>
        <w:t>oil is pumped out from the stripper bottom by means of diesel oil pump P-103</w:t>
      </w:r>
    </w:p>
    <w:p w:rsidR="004F4F24" w:rsidRPr="004F4F24" w:rsidRDefault="004F4F24" w:rsidP="004360F6">
      <w:pPr>
        <w:spacing w:after="0"/>
        <w:ind w:left="426" w:right="14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А/B via diesel pump re-boiler of diesel fuel where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it is heated and then returned on the stripper bottom. The boil</w:t>
      </w:r>
      <w:r w:rsidR="004360F6">
        <w:rPr>
          <w:rFonts w:ascii="Arial" w:hAnsi="Arial" w:cs="Arial"/>
          <w:lang w:val="en-GB"/>
        </w:rPr>
        <w:t>-</w:t>
      </w:r>
      <w:r w:rsidRPr="004F4F24">
        <w:rPr>
          <w:rFonts w:ascii="Arial" w:hAnsi="Arial" w:cs="Arial"/>
          <w:lang w:val="en-GB"/>
        </w:rPr>
        <w:t>off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temperature of diesel fuel is regulated by reflux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ratio, while the flash temperature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is regulated by boiling of diesel fuel and the stripping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process of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the stripper. The diesel fuel level is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regulated from the stripper by means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of diesel fuel pump, heat- exchanger “oil/diesel fuel” E-102, diesel fuel cooler АC-102. Some portion of diesel fuel is returned onto tray 10 for flow rate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control. The cooled diesel fuel is delivered for storage.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Residues are pumped out from the tower bottom via heat-exchanger “oil /hot residue” E-</w:t>
      </w:r>
    </w:p>
    <w:p w:rsidR="004F4F24" w:rsidRPr="004F4F24" w:rsidRDefault="004F4F24" w:rsidP="004360F6">
      <w:pPr>
        <w:spacing w:after="0"/>
        <w:ind w:left="426" w:right="283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103, via pumps of residue supply P-102 А/B, heat-exchanger “oil / cold residue” E-101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and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E-106.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 small amount of vapours is collected from the distillate collector and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is supplied to the heater.</w:t>
      </w:r>
    </w:p>
    <w:p w:rsidR="004F4F24" w:rsidRPr="004F4F24" w:rsidRDefault="004F4F24" w:rsidP="004360F6">
      <w:pPr>
        <w:spacing w:after="0"/>
        <w:ind w:left="426" w:right="14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lastRenderedPageBreak/>
        <w:t>Residues are pumped out from the tower bottom via heat-exchanger “oil /hot residue” E-</w:t>
      </w:r>
    </w:p>
    <w:p w:rsidR="004F4F24" w:rsidRPr="004F4F24" w:rsidRDefault="004F4F24" w:rsidP="004360F6">
      <w:pPr>
        <w:tabs>
          <w:tab w:val="left" w:pos="9923"/>
        </w:tabs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103, via pumps of residue supply P-102 А/B, heat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exchanger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“oil / cold residue” E-106 and heat-exchanger “oil/partial residue” E-101 until battery limit.</w:t>
      </w:r>
    </w:p>
    <w:p w:rsidR="004F4F24" w:rsidRPr="004F4F24" w:rsidRDefault="004F4F24" w:rsidP="004360F6">
      <w:pPr>
        <w:spacing w:after="0"/>
        <w:ind w:left="426" w:right="283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Air preparing installation will provide technical air and air for spraying residual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oil for oil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proofErr w:type="gramStart"/>
      <w:r w:rsidRPr="004F4F24">
        <w:rPr>
          <w:rFonts w:ascii="Arial" w:hAnsi="Arial" w:cs="Arial"/>
          <w:lang w:val="en-GB"/>
        </w:rPr>
        <w:t>heater</w:t>
      </w:r>
      <w:proofErr w:type="gramEnd"/>
      <w:r w:rsidRPr="004F4F24">
        <w:rPr>
          <w:rFonts w:ascii="Arial" w:hAnsi="Arial" w:cs="Arial"/>
          <w:lang w:val="en-GB"/>
        </w:rPr>
        <w:t xml:space="preserve"> 11-101.</w:t>
      </w:r>
    </w:p>
    <w:p w:rsidR="004360F6" w:rsidRDefault="004360F6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3.4 Required Electric Power, Fuel and Water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3.4.1 Electric Installations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А. Electric power 160 kVA, 380 V, 3 phase, 50 Hz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B. Installed load 127 kW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C. Maximum basis load 75 kW</w:t>
      </w:r>
    </w:p>
    <w:p w:rsidR="004360F6" w:rsidRDefault="004360F6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3.4.2 Fuel Consumption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Diesel fuel 3</w:t>
      </w:r>
      <w:proofErr w:type="gramStart"/>
      <w:r w:rsidRPr="004F4F24">
        <w:rPr>
          <w:rFonts w:ascii="Arial" w:hAnsi="Arial" w:cs="Arial"/>
          <w:lang w:val="en-GB"/>
        </w:rPr>
        <w:t>,3</w:t>
      </w:r>
      <w:proofErr w:type="gramEnd"/>
      <w:r w:rsidRPr="004F4F24">
        <w:rPr>
          <w:rFonts w:ascii="Arial" w:hAnsi="Arial" w:cs="Arial"/>
          <w:lang w:val="en-GB"/>
        </w:rPr>
        <w:t xml:space="preserve"> nm3/day** Based on burning of two types of fuel at heater 11-101: 50% from gas from the distillate collector and 50%from burning of residues (oil).</w:t>
      </w:r>
    </w:p>
    <w:p w:rsidR="004360F6" w:rsidRDefault="004360F6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3.4.3 TECHNICAL WATER FLOW RATE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Desalted water 10-30 nm3/day**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** based on salt percentage in oil</w:t>
      </w:r>
    </w:p>
    <w:p w:rsidR="004360F6" w:rsidRDefault="004360F6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3.5 Equipment Data</w:t>
      </w:r>
    </w:p>
    <w:p w:rsidR="004360F6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TANKS/HEATERS</w:t>
      </w:r>
      <w:r w:rsidR="004360F6">
        <w:rPr>
          <w:rFonts w:ascii="Arial" w:hAnsi="Arial" w:cs="Arial"/>
          <w:b/>
          <w:bCs/>
          <w:lang w:val="en-GB"/>
        </w:rPr>
        <w:t xml:space="preserve">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№ DESCRIPTION</w:t>
      </w:r>
    </w:p>
    <w:p w:rsidR="004360F6" w:rsidRDefault="004360F6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T-101 </w:t>
      </w:r>
      <w:r w:rsidRPr="004F4F24">
        <w:rPr>
          <w:rFonts w:ascii="Arial" w:hAnsi="Arial" w:cs="Arial"/>
          <w:b/>
          <w:bCs/>
          <w:lang w:val="en-GB"/>
        </w:rPr>
        <w:t>Oil tower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 xml:space="preserve">Dimensions: 1219 mm OD. </w:t>
      </w:r>
      <w:proofErr w:type="gramStart"/>
      <w:r w:rsidRPr="004F4F24">
        <w:rPr>
          <w:rFonts w:ascii="Arial" w:hAnsi="Arial" w:cs="Arial"/>
          <w:lang w:val="en-GB"/>
        </w:rPr>
        <w:t>x</w:t>
      </w:r>
      <w:proofErr w:type="gramEnd"/>
      <w:r w:rsidRPr="004F4F24">
        <w:rPr>
          <w:rFonts w:ascii="Arial" w:hAnsi="Arial" w:cs="Arial"/>
          <w:lang w:val="en-GB"/>
        </w:rPr>
        <w:t xml:space="preserve"> 18288 mm</w:t>
      </w:r>
    </w:p>
    <w:p w:rsidR="004F4F24" w:rsidRPr="004F4F24" w:rsidRDefault="004F4F24" w:rsidP="004360F6">
      <w:pPr>
        <w:spacing w:after="0"/>
        <w:ind w:left="426" w:right="141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S/S w/2:1 S.E. Top and 2438 mm bottom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section</w:t>
      </w:r>
      <w:r w:rsidR="004360F6">
        <w:rPr>
          <w:rFonts w:ascii="Arial" w:hAnsi="Arial" w:cs="Arial"/>
          <w:lang w:val="en-GB"/>
        </w:rPr>
        <w:t xml:space="preserve">, </w:t>
      </w:r>
      <w:r w:rsidRPr="004F4F24">
        <w:rPr>
          <w:rFonts w:ascii="Arial" w:hAnsi="Arial" w:cs="Arial"/>
          <w:lang w:val="en-GB"/>
        </w:rPr>
        <w:t>Rated pressure: 5.3 bar int.</w:t>
      </w:r>
      <w:r w:rsidR="004360F6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pressure at 371°C Material: SA-516-70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Number of plates: 22 + plate with pipe duct for gas passing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2 - 18" (457 mm)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T-102 </w:t>
      </w:r>
      <w:r w:rsidRPr="004F4F24">
        <w:rPr>
          <w:rFonts w:ascii="Arial" w:hAnsi="Arial" w:cs="Arial"/>
          <w:b/>
          <w:bCs/>
          <w:lang w:val="en-GB"/>
        </w:rPr>
        <w:t>Diesel fuel stripper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 xml:space="preserve">Dimensions: 762 mm OD. </w:t>
      </w:r>
      <w:proofErr w:type="gramStart"/>
      <w:r w:rsidRPr="004F4F24">
        <w:rPr>
          <w:rFonts w:ascii="Arial" w:hAnsi="Arial" w:cs="Arial"/>
          <w:lang w:val="en-GB"/>
        </w:rPr>
        <w:t>x</w:t>
      </w:r>
      <w:proofErr w:type="gramEnd"/>
      <w:r w:rsidRPr="004F4F24">
        <w:rPr>
          <w:rFonts w:ascii="Arial" w:hAnsi="Arial" w:cs="Arial"/>
          <w:lang w:val="en-GB"/>
        </w:rPr>
        <w:t xml:space="preserve"> 5944 mm S/FF and 1829 mm bottom section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Rated pressure: 5.3 bar int. pressure at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316°C Material: SA-516-70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Number of plates: 61 - 18" (457 mm)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V-101 </w:t>
      </w:r>
      <w:r w:rsidRPr="004F4F24">
        <w:rPr>
          <w:rFonts w:ascii="Arial" w:hAnsi="Arial" w:cs="Arial"/>
          <w:b/>
          <w:bCs/>
          <w:lang w:val="en-GB"/>
        </w:rPr>
        <w:t>Distillate collector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 xml:space="preserve">Dimensions: 1219 mm OD. </w:t>
      </w:r>
      <w:proofErr w:type="gramStart"/>
      <w:r w:rsidRPr="004F4F24">
        <w:rPr>
          <w:rFonts w:ascii="Arial" w:hAnsi="Arial" w:cs="Arial"/>
          <w:lang w:val="en-GB"/>
        </w:rPr>
        <w:t>x</w:t>
      </w:r>
      <w:proofErr w:type="gramEnd"/>
      <w:r w:rsidRPr="004F4F24">
        <w:rPr>
          <w:rFonts w:ascii="Arial" w:hAnsi="Arial" w:cs="Arial"/>
          <w:lang w:val="en-GB"/>
        </w:rPr>
        <w:t xml:space="preserve"> 2438 mm S/S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proofErr w:type="gramStart"/>
      <w:r w:rsidRPr="004F4F24">
        <w:rPr>
          <w:rFonts w:ascii="Arial" w:hAnsi="Arial" w:cs="Arial"/>
          <w:lang w:val="en-GB"/>
        </w:rPr>
        <w:t>w/324</w:t>
      </w:r>
      <w:proofErr w:type="gramEnd"/>
      <w:r w:rsidRPr="004F4F24">
        <w:rPr>
          <w:rFonts w:ascii="Arial" w:hAnsi="Arial" w:cs="Arial"/>
          <w:lang w:val="en-GB"/>
        </w:rPr>
        <w:t xml:space="preserve"> mm OD. </w:t>
      </w:r>
      <w:proofErr w:type="gramStart"/>
      <w:r w:rsidRPr="004F4F24">
        <w:rPr>
          <w:rFonts w:ascii="Arial" w:hAnsi="Arial" w:cs="Arial"/>
          <w:lang w:val="en-GB"/>
        </w:rPr>
        <w:t>x</w:t>
      </w:r>
      <w:proofErr w:type="gramEnd"/>
      <w:r w:rsidRPr="004F4F24">
        <w:rPr>
          <w:rFonts w:ascii="Arial" w:hAnsi="Arial" w:cs="Arial"/>
          <w:lang w:val="en-GB"/>
        </w:rPr>
        <w:t xml:space="preserve"> 762 mm Boot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Rated pressure: 5.3 bar int. pressure at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121°C Material: SA-516-70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1 - 18" (457 mm)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V-102 </w:t>
      </w:r>
      <w:r w:rsidRPr="004F4F24">
        <w:rPr>
          <w:rFonts w:ascii="Arial" w:hAnsi="Arial" w:cs="Arial"/>
          <w:b/>
          <w:bCs/>
          <w:lang w:val="en-GB"/>
        </w:rPr>
        <w:t>Electric desalting unit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 xml:space="preserve">Dimensions: 1981 mm OD. </w:t>
      </w:r>
      <w:proofErr w:type="gramStart"/>
      <w:r w:rsidRPr="004F4F24">
        <w:rPr>
          <w:rFonts w:ascii="Arial" w:hAnsi="Arial" w:cs="Arial"/>
          <w:lang w:val="en-GB"/>
        </w:rPr>
        <w:t>x</w:t>
      </w:r>
      <w:proofErr w:type="gramEnd"/>
      <w:r w:rsidRPr="004F4F24">
        <w:rPr>
          <w:rFonts w:ascii="Arial" w:hAnsi="Arial" w:cs="Arial"/>
          <w:lang w:val="en-GB"/>
        </w:rPr>
        <w:t xml:space="preserve"> 2438 mm S/S Rated pressure: 16.2 bar int.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pressure at 149°CMaterial: SA-516-70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1 -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18" (457 mm)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lastRenderedPageBreak/>
        <w:t xml:space="preserve">II-101 </w:t>
      </w:r>
      <w:r w:rsidRPr="004F4F24">
        <w:rPr>
          <w:rFonts w:ascii="Arial" w:hAnsi="Arial" w:cs="Arial"/>
          <w:b/>
          <w:bCs/>
          <w:lang w:val="en-GB"/>
        </w:rPr>
        <w:t>Oil heater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2.329 mm kcal/h (2</w:t>
      </w:r>
      <w:proofErr w:type="gramStart"/>
      <w:r w:rsidRPr="004F4F24">
        <w:rPr>
          <w:rFonts w:ascii="Arial" w:hAnsi="Arial" w:cs="Arial"/>
          <w:lang w:val="en-GB"/>
        </w:rPr>
        <w:t>,7</w:t>
      </w:r>
      <w:proofErr w:type="gramEnd"/>
      <w:r w:rsidRPr="004F4F24">
        <w:rPr>
          <w:rFonts w:ascii="Arial" w:hAnsi="Arial" w:cs="Arial"/>
          <w:lang w:val="en-GB"/>
        </w:rPr>
        <w:t xml:space="preserve"> MW)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Vertical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cylinder with radiant and convective parts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Fuel: Natural gas (combustion control system is on)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or residual oil</w:t>
      </w:r>
    </w:p>
    <w:p w:rsidR="00F72DC0" w:rsidRDefault="00F72DC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JACKET AND TUBULAR HEAT-EXCHANGERS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E-101 </w:t>
      </w:r>
      <w:r w:rsidRPr="004F4F24">
        <w:rPr>
          <w:rFonts w:ascii="Arial" w:hAnsi="Arial" w:cs="Arial"/>
          <w:b/>
          <w:bCs/>
          <w:lang w:val="en-GB"/>
        </w:rPr>
        <w:t>Cold residues /oil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BEU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0.257 mm kcal/h (298.4 kW) Dimensions: 330 mm OD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x 6096 mm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Area: 53.1 M2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E-102 А/B </w:t>
      </w:r>
      <w:r w:rsidRPr="004F4F24">
        <w:rPr>
          <w:rFonts w:ascii="Arial" w:hAnsi="Arial" w:cs="Arial"/>
          <w:b/>
          <w:bCs/>
          <w:lang w:val="en-GB"/>
        </w:rPr>
        <w:t>Diesel fuel + reflux /oil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BEU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0.469 mm kcal/h (545 kW) Dimensions: 330 mm OD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x 6096 mm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Area: 106.1 m2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E-103 </w:t>
      </w:r>
      <w:r w:rsidRPr="004F4F24">
        <w:rPr>
          <w:rFonts w:ascii="Arial" w:hAnsi="Arial" w:cs="Arial"/>
          <w:b/>
          <w:bCs/>
          <w:lang w:val="en-GB"/>
        </w:rPr>
        <w:t>Hot residues /oil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BEU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0.215 mm kcal/h (250 kW) Dimensions: 330 mm OD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x 6096 mm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Area: 53.1 m2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E-104 </w:t>
      </w:r>
      <w:r w:rsidRPr="004F4F24">
        <w:rPr>
          <w:rFonts w:ascii="Arial" w:hAnsi="Arial" w:cs="Arial"/>
          <w:b/>
          <w:bCs/>
          <w:lang w:val="en-GB"/>
        </w:rPr>
        <w:t>Exchanger of desalted water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0.04 mm kcal/h (46.4 kW) Dimensions: 60 mm OD x 4877 mm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Area: 2.4 m²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E-106 </w:t>
      </w:r>
      <w:r w:rsidRPr="004F4F24">
        <w:rPr>
          <w:rFonts w:ascii="Arial" w:hAnsi="Arial" w:cs="Arial"/>
          <w:b/>
          <w:bCs/>
          <w:lang w:val="en-GB"/>
        </w:rPr>
        <w:t>Partial residues/oil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BEU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0.215 mm kcal/h (250 kW) Dimensions: 330 mm OD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x 6096 mm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Area: 53.1 m2</w:t>
      </w:r>
    </w:p>
    <w:p w:rsidR="00F72DC0" w:rsidRDefault="00F72DC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AIR COOLERS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АC-101* </w:t>
      </w:r>
      <w:r w:rsidRPr="004F4F24">
        <w:rPr>
          <w:rFonts w:ascii="Arial" w:hAnsi="Arial" w:cs="Arial"/>
          <w:b/>
          <w:bCs/>
          <w:lang w:val="en-GB"/>
        </w:rPr>
        <w:t>Partial condenser</w:t>
      </w:r>
    </w:p>
    <w:p w:rsidR="004F4F24" w:rsidRPr="004F4F24" w:rsidRDefault="004F4F24" w:rsidP="00F72DC0">
      <w:pPr>
        <w:spacing w:after="0"/>
        <w:ind w:left="426" w:right="56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1.821 mm kcal/h (2.1MW) Air rated temperature: 35°C</w:t>
      </w:r>
      <w:r w:rsidR="00F72DC0">
        <w:rPr>
          <w:rFonts w:ascii="Arial" w:hAnsi="Arial" w:cs="Arial"/>
          <w:lang w:val="en-GB"/>
        </w:rPr>
        <w:t xml:space="preserve">, </w:t>
      </w:r>
      <w:r w:rsidRPr="004F4F24">
        <w:rPr>
          <w:rFonts w:ascii="Arial" w:hAnsi="Arial" w:cs="Arial"/>
          <w:lang w:val="en-GB"/>
        </w:rPr>
        <w:t>Output temperature: 49°C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АC-102* </w:t>
      </w:r>
      <w:r w:rsidRPr="004F4F24">
        <w:rPr>
          <w:rFonts w:ascii="Arial" w:hAnsi="Arial" w:cs="Arial"/>
          <w:b/>
          <w:bCs/>
          <w:lang w:val="en-GB"/>
        </w:rPr>
        <w:t>Diesel fuel cooler</w:t>
      </w:r>
    </w:p>
    <w:p w:rsidR="004F4F24" w:rsidRPr="004F4F24" w:rsidRDefault="004F4F24" w:rsidP="00F72DC0">
      <w:pPr>
        <w:tabs>
          <w:tab w:val="left" w:pos="9911"/>
        </w:tabs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0.11 mm kcal/h (127.7MW) Air rated temperature: 35°C</w:t>
      </w:r>
      <w:r w:rsidR="00F72DC0">
        <w:rPr>
          <w:rFonts w:ascii="Arial" w:hAnsi="Arial" w:cs="Arial"/>
          <w:lang w:val="en-GB"/>
        </w:rPr>
        <w:t xml:space="preserve">, </w:t>
      </w:r>
      <w:r w:rsidRPr="004F4F24">
        <w:rPr>
          <w:rFonts w:ascii="Arial" w:hAnsi="Arial" w:cs="Arial"/>
          <w:lang w:val="en-GB"/>
        </w:rPr>
        <w:t>Output temperature: 49°C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* Combined into one unit.</w:t>
      </w:r>
    </w:p>
    <w:p w:rsidR="00F72DC0" w:rsidRDefault="00F72DC0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b/>
          <w:bCs/>
          <w:lang w:val="en-GB"/>
        </w:rPr>
        <w:t>PUMPS AND COMPRESSORS</w:t>
      </w:r>
    </w:p>
    <w:p w:rsidR="00F72DC0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P-101 A/B </w:t>
      </w:r>
      <w:r w:rsidRPr="004F4F24">
        <w:rPr>
          <w:rFonts w:ascii="Arial" w:hAnsi="Arial" w:cs="Arial"/>
          <w:b/>
          <w:bCs/>
          <w:lang w:val="en-GB"/>
        </w:rPr>
        <w:t>Oil</w:t>
      </w:r>
      <w:r w:rsidR="00F72DC0">
        <w:rPr>
          <w:rFonts w:ascii="Arial" w:hAnsi="Arial" w:cs="Arial"/>
          <w:b/>
          <w:bCs/>
          <w:lang w:val="en-GB"/>
        </w:rPr>
        <w:t xml:space="preserve"> </w:t>
      </w:r>
      <w:r w:rsidRPr="004F4F24">
        <w:rPr>
          <w:rFonts w:ascii="Arial" w:hAnsi="Arial" w:cs="Arial"/>
          <w:b/>
          <w:bCs/>
          <w:lang w:val="en-GB"/>
        </w:rPr>
        <w:t xml:space="preserve">and booster pump 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Vertical in-built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centrifuge</w:t>
      </w:r>
      <w:r w:rsidR="00F72DC0">
        <w:rPr>
          <w:rFonts w:ascii="Arial" w:hAnsi="Arial" w:cs="Arial"/>
          <w:lang w:val="en-GB"/>
        </w:rPr>
        <w:t>.</w:t>
      </w:r>
      <w:r w:rsidRPr="004F4F24">
        <w:rPr>
          <w:rFonts w:ascii="Arial" w:hAnsi="Arial" w:cs="Arial"/>
          <w:lang w:val="en-GB"/>
        </w:rPr>
        <w:t xml:space="preserve"> 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27,0m3/h at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11.0 bar AP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lastRenderedPageBreak/>
        <w:t>Motor: 14.9 kW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P-102 A/B </w:t>
      </w:r>
      <w:r w:rsidRPr="004F4F24">
        <w:rPr>
          <w:rFonts w:ascii="Arial" w:hAnsi="Arial" w:cs="Arial"/>
          <w:b/>
          <w:bCs/>
          <w:lang w:val="en-GB"/>
        </w:rPr>
        <w:t>Oil residue pump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Vertical in-built centrifuge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12.3 m3/h at 12.0 bar</w:t>
      </w:r>
      <w:r w:rsidR="00F72DC0">
        <w:rPr>
          <w:rFonts w:ascii="Arial" w:hAnsi="Arial" w:cs="Arial"/>
          <w:lang w:val="en-GB"/>
        </w:rPr>
        <w:t xml:space="preserve">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Motor: 14.9 kW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P-103 A/B </w:t>
      </w:r>
      <w:r w:rsidRPr="004F4F24">
        <w:rPr>
          <w:rFonts w:ascii="Arial" w:hAnsi="Arial" w:cs="Arial"/>
          <w:b/>
          <w:bCs/>
          <w:lang w:val="en-GB"/>
        </w:rPr>
        <w:t>Diesel fuel pumps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Vertical in-built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centrifuge 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15.0 m3/h at 6.0 bar</w:t>
      </w:r>
      <w:r w:rsidR="00C77005">
        <w:rPr>
          <w:rFonts w:ascii="Arial" w:hAnsi="Arial" w:cs="Arial"/>
          <w:lang w:val="en-GB"/>
        </w:rPr>
        <w:t xml:space="preserve"> AP</w:t>
      </w:r>
      <w:r w:rsidRPr="004F4F24">
        <w:rPr>
          <w:rFonts w:ascii="Arial" w:hAnsi="Arial" w:cs="Arial"/>
          <w:lang w:val="en-GB"/>
        </w:rPr>
        <w:t xml:space="preserve">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Motor: 7.5 kW</w:t>
      </w:r>
    </w:p>
    <w:p w:rsidR="00F72DC0" w:rsidRDefault="00F72DC0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P-104 A/B </w:t>
      </w:r>
      <w:r w:rsidRPr="004F4F24">
        <w:rPr>
          <w:rFonts w:ascii="Arial" w:hAnsi="Arial" w:cs="Arial"/>
          <w:b/>
          <w:bCs/>
          <w:lang w:val="en-GB"/>
        </w:rPr>
        <w:t>Reflux pumps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Vertical in-built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centrifuge </w:t>
      </w:r>
    </w:p>
    <w:p w:rsidR="00F72DC0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46.5 m3/h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>at 13.0</w:t>
      </w:r>
      <w:r w:rsidR="00F72DC0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bar AP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Motor: 18.6kW</w:t>
      </w:r>
    </w:p>
    <w:p w:rsidR="00C77005" w:rsidRDefault="00C77005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P-105, P-106 </w:t>
      </w:r>
      <w:r w:rsidRPr="004F4F24">
        <w:rPr>
          <w:rFonts w:ascii="Arial" w:hAnsi="Arial" w:cs="Arial"/>
          <w:b/>
          <w:bCs/>
          <w:lang w:val="en-GB"/>
        </w:rPr>
        <w:t>Inhibitor pump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Diaphragm</w:t>
      </w:r>
    </w:p>
    <w:p w:rsidR="00C77005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1.6 l/h at 20.6</w:t>
      </w:r>
      <w:r w:rsidR="00C77005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bar AP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Motor: 0.25 kW</w:t>
      </w:r>
    </w:p>
    <w:p w:rsidR="00C77005" w:rsidRDefault="00C77005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P-107 </w:t>
      </w:r>
      <w:r w:rsidRPr="004F4F24">
        <w:rPr>
          <w:rFonts w:ascii="Arial" w:hAnsi="Arial" w:cs="Arial"/>
          <w:b/>
          <w:bCs/>
          <w:lang w:val="en-GB"/>
        </w:rPr>
        <w:t>De-emulsion pump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Diaphragm</w:t>
      </w:r>
    </w:p>
    <w:p w:rsidR="00C77005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1.6 l/h at 20.6</w:t>
      </w:r>
      <w:r w:rsidR="00C77005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bar AP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Motor: 0.25 kW</w:t>
      </w:r>
    </w:p>
    <w:p w:rsidR="00C77005" w:rsidRDefault="00C77005" w:rsidP="00E27180">
      <w:pPr>
        <w:spacing w:after="0"/>
        <w:ind w:left="426"/>
        <w:rPr>
          <w:rFonts w:ascii="Arial" w:hAnsi="Arial" w:cs="Arial"/>
          <w:lang w:val="en-GB"/>
        </w:rPr>
      </w:pP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b/>
          <w:bCs/>
          <w:lang w:val="en-GB"/>
        </w:rPr>
      </w:pPr>
      <w:r w:rsidRPr="004F4F24">
        <w:rPr>
          <w:rFonts w:ascii="Arial" w:hAnsi="Arial" w:cs="Arial"/>
          <w:lang w:val="en-GB"/>
        </w:rPr>
        <w:t xml:space="preserve">P-108 A/B </w:t>
      </w:r>
      <w:r w:rsidRPr="004F4F24">
        <w:rPr>
          <w:rFonts w:ascii="Arial" w:hAnsi="Arial" w:cs="Arial"/>
          <w:b/>
          <w:bCs/>
          <w:lang w:val="en-GB"/>
        </w:rPr>
        <w:t>Desalted water pump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Type: Centrifuge</w:t>
      </w:r>
    </w:p>
    <w:p w:rsidR="00C77005" w:rsidRDefault="004F4F24" w:rsidP="00E27180">
      <w:pPr>
        <w:spacing w:after="0"/>
        <w:ind w:left="426"/>
        <w:rPr>
          <w:rFonts w:ascii="Arial" w:hAnsi="Arial" w:cs="Arial"/>
          <w:lang w:val="en-GB"/>
        </w:rPr>
      </w:pPr>
      <w:r w:rsidRPr="004F4F24">
        <w:rPr>
          <w:rFonts w:ascii="Arial" w:hAnsi="Arial" w:cs="Arial"/>
          <w:lang w:val="en-GB"/>
        </w:rPr>
        <w:t>Power: 2.1 m3/h at 11.1 bar</w:t>
      </w:r>
      <w:r w:rsidR="00C77005">
        <w:rPr>
          <w:rFonts w:ascii="Arial" w:hAnsi="Arial" w:cs="Arial"/>
          <w:lang w:val="en-GB"/>
        </w:rPr>
        <w:t xml:space="preserve"> </w:t>
      </w:r>
      <w:r w:rsidRPr="004F4F24">
        <w:rPr>
          <w:rFonts w:ascii="Arial" w:hAnsi="Arial" w:cs="Arial"/>
          <w:lang w:val="en-GB"/>
        </w:rPr>
        <w:t xml:space="preserve">AP </w:t>
      </w:r>
    </w:p>
    <w:p w:rsidR="004F4F24" w:rsidRPr="004F4F24" w:rsidRDefault="004F4F24" w:rsidP="00E27180">
      <w:pPr>
        <w:spacing w:after="0"/>
        <w:ind w:left="426"/>
        <w:rPr>
          <w:rFonts w:ascii="Arial" w:hAnsi="Arial" w:cs="Arial"/>
        </w:rPr>
      </w:pPr>
      <w:r w:rsidRPr="004F4F24">
        <w:rPr>
          <w:rFonts w:ascii="Arial" w:hAnsi="Arial" w:cs="Arial"/>
          <w:lang w:val="en-GB"/>
        </w:rPr>
        <w:t>Motor: 2.2 kW</w:t>
      </w:r>
    </w:p>
    <w:sectPr w:rsidR="004F4F24" w:rsidRPr="004F4F24" w:rsidSect="004F4F24">
      <w:headerReference w:type="default" r:id="rId10"/>
      <w:pgSz w:w="12240" w:h="15840" w:code="1"/>
      <w:pgMar w:top="720" w:right="900" w:bottom="72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75" w:rsidRDefault="00474575" w:rsidP="00A66B18">
      <w:pPr>
        <w:spacing w:before="0" w:after="0"/>
      </w:pPr>
      <w:r>
        <w:separator/>
      </w:r>
    </w:p>
  </w:endnote>
  <w:endnote w:type="continuationSeparator" w:id="0">
    <w:p w:rsidR="00474575" w:rsidRDefault="0047457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75" w:rsidRDefault="00474575" w:rsidP="00A66B18">
      <w:pPr>
        <w:spacing w:before="0" w:after="0"/>
      </w:pPr>
      <w:r>
        <w:separator/>
      </w:r>
    </w:p>
  </w:footnote>
  <w:footnote w:type="continuationSeparator" w:id="0">
    <w:p w:rsidR="00474575" w:rsidRDefault="0047457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630203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2834"/>
    <w:multiLevelType w:val="hybridMultilevel"/>
    <w:tmpl w:val="0E6EF846"/>
    <w:lvl w:ilvl="0" w:tplc="887C9044">
      <w:start w:val="1"/>
      <w:numFmt w:val="decimal"/>
      <w:lvlText w:val="%1."/>
      <w:lvlJc w:val="left"/>
      <w:pPr>
        <w:ind w:left="720" w:hanging="360"/>
      </w:pPr>
      <w:rPr>
        <w:rFonts w:ascii="ArialMT" w:eastAsiaTheme="minorEastAsia" w:hAnsi="ArialMT" w:cs="ArialM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24"/>
    <w:rsid w:val="00083BAA"/>
    <w:rsid w:val="0010680C"/>
    <w:rsid w:val="001766D6"/>
    <w:rsid w:val="001E2320"/>
    <w:rsid w:val="00214E28"/>
    <w:rsid w:val="003041E6"/>
    <w:rsid w:val="00352B81"/>
    <w:rsid w:val="003A0150"/>
    <w:rsid w:val="003E24DF"/>
    <w:rsid w:val="0041428F"/>
    <w:rsid w:val="004360F6"/>
    <w:rsid w:val="00474575"/>
    <w:rsid w:val="004A2B0D"/>
    <w:rsid w:val="004F4F24"/>
    <w:rsid w:val="005C2210"/>
    <w:rsid w:val="00615018"/>
    <w:rsid w:val="0062123A"/>
    <w:rsid w:val="00646E75"/>
    <w:rsid w:val="006F6F10"/>
    <w:rsid w:val="00783E79"/>
    <w:rsid w:val="007B5AE8"/>
    <w:rsid w:val="007F5192"/>
    <w:rsid w:val="009C5E02"/>
    <w:rsid w:val="00A66B18"/>
    <w:rsid w:val="00A6783B"/>
    <w:rsid w:val="00A96CF8"/>
    <w:rsid w:val="00AE1388"/>
    <w:rsid w:val="00AF3982"/>
    <w:rsid w:val="00B50294"/>
    <w:rsid w:val="00B57D6E"/>
    <w:rsid w:val="00C701F7"/>
    <w:rsid w:val="00C70786"/>
    <w:rsid w:val="00C77005"/>
    <w:rsid w:val="00D66593"/>
    <w:rsid w:val="00DE6DA2"/>
    <w:rsid w:val="00DF2D30"/>
    <w:rsid w:val="00E27180"/>
    <w:rsid w:val="00E55D74"/>
    <w:rsid w:val="00E6540C"/>
    <w:rsid w:val="00E81E2A"/>
    <w:rsid w:val="00EE0952"/>
    <w:rsid w:val="00F72DC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4F4F2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fo_000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2019-06-11T10:48:00Z</dcterms:created>
  <dcterms:modified xsi:type="dcterms:W3CDTF">2019-07-15T14:23:00Z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