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69" w:rsidRDefault="00F63E69"/>
    <w:p w:rsidR="00F63E69" w:rsidRDefault="00A1585A">
      <w:pPr>
        <w:spacing w:line="240" w:lineRule="auto"/>
        <w:rPr>
          <w:sz w:val="20"/>
        </w:rPr>
      </w:pPr>
      <w:r>
        <w:rPr>
          <w:sz w:val="20"/>
        </w:rPr>
        <w:t>This Sales and Purchase Agreement (the “</w:t>
      </w:r>
      <w:r>
        <w:rPr>
          <w:b/>
          <w:sz w:val="20"/>
        </w:rPr>
        <w:t>Agreement</w:t>
      </w:r>
      <w:r>
        <w:rPr>
          <w:sz w:val="20"/>
        </w:rPr>
        <w:t xml:space="preserve">”) is entered into as of this </w:t>
      </w:r>
      <w:r w:rsidR="00441A84">
        <w:rPr>
          <w:sz w:val="20"/>
        </w:rPr>
        <w:t>13</w:t>
      </w:r>
      <w:r>
        <w:rPr>
          <w:sz w:val="20"/>
          <w:vertAlign w:val="superscript"/>
        </w:rPr>
        <w:t xml:space="preserve">TH   </w:t>
      </w:r>
      <w:r>
        <w:rPr>
          <w:sz w:val="20"/>
        </w:rPr>
        <w:t xml:space="preserve">day of </w:t>
      </w:r>
      <w:r w:rsidR="00441A84">
        <w:rPr>
          <w:sz w:val="20"/>
        </w:rPr>
        <w:t>Jan</w:t>
      </w:r>
      <w:r w:rsidR="00104DFB">
        <w:rPr>
          <w:sz w:val="20"/>
        </w:rPr>
        <w:t>,</w:t>
      </w:r>
      <w:r w:rsidR="00441A84">
        <w:rPr>
          <w:sz w:val="20"/>
        </w:rPr>
        <w:t xml:space="preserve"> 2021</w:t>
      </w:r>
      <w:r>
        <w:rPr>
          <w:sz w:val="20"/>
        </w:rPr>
        <w:t xml:space="preserve"> BY AND BETWEEN:</w:t>
      </w:r>
    </w:p>
    <w:p w:rsidR="00F63E69" w:rsidRDefault="00A1585A">
      <w:pPr>
        <w:spacing w:line="240" w:lineRule="auto"/>
        <w:rPr>
          <w:sz w:val="20"/>
        </w:rPr>
      </w:pPr>
      <w:r>
        <w:rPr>
          <w:sz w:val="20"/>
        </w:rPr>
        <w:t xml:space="preserve">The </w:t>
      </w:r>
      <w:r>
        <w:rPr>
          <w:b/>
          <w:sz w:val="20"/>
        </w:rPr>
        <w:t>Seller</w:t>
      </w:r>
      <w:r>
        <w:rPr>
          <w:sz w:val="20"/>
        </w:rPr>
        <w:t xml:space="preserve"> of BTC</w:t>
      </w:r>
    </w:p>
    <w:tbl>
      <w:tblPr>
        <w:tblpPr w:leftFromText="180" w:rightFromText="180" w:vertAnchor="text" w:tblpY="1"/>
        <w:tblOverlap w:val="never"/>
        <w:tblW w:w="95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01"/>
        <w:gridCol w:w="7080"/>
      </w:tblGrid>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Company Name</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Address</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Represented By</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 xml:space="preserve">Position </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Passport no.</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 xml:space="preserve">Issue Date </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Expire date</w:t>
            </w:r>
          </w:p>
        </w:tc>
        <w:tc>
          <w:tcPr>
            <w:tcW w:w="7080" w:type="dxa"/>
            <w:shd w:val="clear" w:color="auto" w:fill="auto"/>
          </w:tcPr>
          <w:p w:rsidR="00F63E69" w:rsidRPr="00173AD1" w:rsidRDefault="00F63E69" w:rsidP="00AC4188">
            <w:pPr>
              <w:rPr>
                <w:rFonts w:ascii="Courier New" w:hAnsi="Courier New" w:cs="Courier New"/>
                <w:color w:val="000000" w:themeColor="text1"/>
                <w:sz w:val="20"/>
                <w:szCs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Email</w:t>
            </w:r>
          </w:p>
        </w:tc>
        <w:tc>
          <w:tcPr>
            <w:tcW w:w="7080" w:type="dxa"/>
            <w:shd w:val="clear" w:color="auto" w:fill="auto"/>
          </w:tcPr>
          <w:p w:rsidR="00F63E69" w:rsidRPr="00185F29" w:rsidRDefault="00F63E69" w:rsidP="00AC4188">
            <w:pPr>
              <w:rPr>
                <w:rFonts w:ascii="Courier New" w:eastAsia="SimSun" w:hAnsi="Courier New" w:cs="Courier New"/>
                <w:color w:val="000000" w:themeColor="text1"/>
                <w:sz w:val="20"/>
              </w:rPr>
            </w:pPr>
          </w:p>
        </w:tc>
      </w:tr>
      <w:tr w:rsidR="00F63E69" w:rsidTr="00AC4188">
        <w:trPr>
          <w:trHeight w:val="286"/>
        </w:trPr>
        <w:tc>
          <w:tcPr>
            <w:tcW w:w="2501" w:type="dxa"/>
            <w:shd w:val="clear" w:color="auto" w:fill="auto"/>
          </w:tcPr>
          <w:p w:rsidR="00F63E69" w:rsidRDefault="00A1585A" w:rsidP="00AC4188">
            <w:pPr>
              <w:rPr>
                <w:rFonts w:cs="Calibri"/>
                <w:color w:val="000000"/>
              </w:rPr>
            </w:pPr>
            <w:r>
              <w:rPr>
                <w:rFonts w:cs="Calibri"/>
                <w:color w:val="000000"/>
              </w:rPr>
              <w:t>Telephone</w:t>
            </w:r>
          </w:p>
        </w:tc>
        <w:tc>
          <w:tcPr>
            <w:tcW w:w="7080" w:type="dxa"/>
            <w:shd w:val="clear" w:color="auto" w:fill="auto"/>
          </w:tcPr>
          <w:p w:rsidR="00F63E69" w:rsidRDefault="00F63E69" w:rsidP="00AC4188">
            <w:pPr>
              <w:rPr>
                <w:rFonts w:ascii="Cambria" w:eastAsia="SimSun" w:hAnsi="Cambria" w:cs="Cambria"/>
                <w:sz w:val="20"/>
              </w:rPr>
            </w:pPr>
          </w:p>
        </w:tc>
      </w:tr>
      <w:tr w:rsidR="00F63E69" w:rsidTr="00AC4188">
        <w:trPr>
          <w:trHeight w:val="286"/>
        </w:trPr>
        <w:tc>
          <w:tcPr>
            <w:tcW w:w="2501" w:type="dxa"/>
            <w:shd w:val="clear" w:color="auto" w:fill="auto"/>
          </w:tcPr>
          <w:p w:rsidR="00F63E69" w:rsidRDefault="00F63E69" w:rsidP="00AC4188">
            <w:pPr>
              <w:rPr>
                <w:rFonts w:cs="Calibri"/>
                <w:color w:val="000000"/>
              </w:rPr>
            </w:pPr>
          </w:p>
        </w:tc>
        <w:tc>
          <w:tcPr>
            <w:tcW w:w="7080" w:type="dxa"/>
            <w:shd w:val="clear" w:color="auto" w:fill="auto"/>
          </w:tcPr>
          <w:p w:rsidR="00F63E69" w:rsidRDefault="00F63E69" w:rsidP="00AC4188">
            <w:pPr>
              <w:rPr>
                <w:rFonts w:cs="Calibri"/>
                <w:color w:val="000000"/>
              </w:rPr>
            </w:pPr>
          </w:p>
        </w:tc>
      </w:tr>
      <w:tr w:rsidR="00F63E69" w:rsidTr="00AC4188">
        <w:trPr>
          <w:trHeight w:val="286"/>
        </w:trPr>
        <w:tc>
          <w:tcPr>
            <w:tcW w:w="2501" w:type="dxa"/>
            <w:shd w:val="clear" w:color="auto" w:fill="auto"/>
          </w:tcPr>
          <w:p w:rsidR="00F63E69" w:rsidRDefault="00F63E69" w:rsidP="00AC4188">
            <w:pPr>
              <w:rPr>
                <w:rFonts w:cs="Calibri"/>
                <w:color w:val="000000"/>
              </w:rPr>
            </w:pPr>
          </w:p>
        </w:tc>
        <w:tc>
          <w:tcPr>
            <w:tcW w:w="7080" w:type="dxa"/>
            <w:shd w:val="clear" w:color="auto" w:fill="auto"/>
          </w:tcPr>
          <w:p w:rsidR="00F63E69" w:rsidRDefault="00F63E69" w:rsidP="00AC4188">
            <w:pPr>
              <w:rPr>
                <w:rFonts w:cs="Calibri"/>
                <w:color w:val="000000"/>
              </w:rPr>
            </w:pPr>
          </w:p>
        </w:tc>
      </w:tr>
    </w:tbl>
    <w:p w:rsidR="00F63E69" w:rsidRDefault="00AC4188">
      <w:pPr>
        <w:spacing w:line="240" w:lineRule="auto"/>
        <w:rPr>
          <w:sz w:val="20"/>
        </w:rPr>
      </w:pPr>
      <w:r>
        <w:rPr>
          <w:sz w:val="20"/>
        </w:rPr>
        <w:br w:type="textWrapping" w:clear="all"/>
      </w:r>
    </w:p>
    <w:p w:rsidR="00F63E69" w:rsidRDefault="00A1585A">
      <w:pPr>
        <w:spacing w:line="240" w:lineRule="auto"/>
        <w:rPr>
          <w:sz w:val="20"/>
        </w:rPr>
      </w:pPr>
      <w:r>
        <w:rPr>
          <w:b/>
          <w:sz w:val="20"/>
        </w:rPr>
        <w:t>Party One</w:t>
      </w:r>
      <w:r>
        <w:rPr>
          <w:sz w:val="20"/>
        </w:rPr>
        <w:t xml:space="preserve">, AND </w:t>
      </w:r>
    </w:p>
    <w:p w:rsidR="009B54CF" w:rsidRDefault="009B54CF">
      <w:pPr>
        <w:spacing w:line="240" w:lineRule="auto"/>
        <w:rPr>
          <w:sz w:val="20"/>
        </w:rPr>
      </w:pPr>
    </w:p>
    <w:tbl>
      <w:tblPr>
        <w:tblW w:w="95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01"/>
        <w:gridCol w:w="7080"/>
      </w:tblGrid>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Company Name</w:t>
            </w:r>
          </w:p>
        </w:tc>
        <w:tc>
          <w:tcPr>
            <w:tcW w:w="7080" w:type="dxa"/>
            <w:shd w:val="clear" w:color="auto" w:fill="auto"/>
          </w:tcPr>
          <w:p w:rsidR="009B54CF" w:rsidRPr="009B54CF" w:rsidRDefault="009B54CF" w:rsidP="001C4E43">
            <w:pPr>
              <w:rPr>
                <w:rFonts w:ascii="Courier New" w:hAnsi="Courier New" w:cs="Courier New"/>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Address</w:t>
            </w:r>
          </w:p>
        </w:tc>
        <w:tc>
          <w:tcPr>
            <w:tcW w:w="7080" w:type="dxa"/>
            <w:shd w:val="clear" w:color="auto" w:fill="auto"/>
          </w:tcPr>
          <w:p w:rsidR="009B54CF" w:rsidRPr="009B54CF" w:rsidRDefault="009B54CF" w:rsidP="001C4E43">
            <w:pPr>
              <w:rPr>
                <w:rFonts w:ascii="Courier New" w:hAnsi="Courier New" w:cs="Courier New"/>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Represented By</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 xml:space="preserve">Position </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Passport no.</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 xml:space="preserve">Issue Date </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Expire date</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Email</w:t>
            </w:r>
          </w:p>
        </w:tc>
        <w:tc>
          <w:tcPr>
            <w:tcW w:w="7080" w:type="dxa"/>
            <w:shd w:val="clear" w:color="auto" w:fill="auto"/>
          </w:tcPr>
          <w:p w:rsidR="009B54CF" w:rsidRDefault="009B54CF" w:rsidP="001C4E43">
            <w:pPr>
              <w:rPr>
                <w:rFonts w:ascii="Cambria" w:eastAsia="SimSun" w:hAnsi="Cambria" w:cs="Cambria"/>
                <w:sz w:val="2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Telephone</w:t>
            </w:r>
          </w:p>
        </w:tc>
        <w:tc>
          <w:tcPr>
            <w:tcW w:w="7080" w:type="dxa"/>
            <w:shd w:val="clear" w:color="auto" w:fill="auto"/>
          </w:tcPr>
          <w:p w:rsidR="009B54CF" w:rsidRDefault="009B54CF" w:rsidP="001C4E43">
            <w:pPr>
              <w:rPr>
                <w:rFonts w:ascii="Cambria" w:eastAsia="SimSun" w:hAnsi="Cambria" w:cs="Cambria"/>
                <w:sz w:val="20"/>
              </w:rPr>
            </w:pPr>
          </w:p>
        </w:tc>
      </w:tr>
      <w:tr w:rsidR="009B54CF" w:rsidTr="001C4E43">
        <w:trPr>
          <w:trHeight w:val="286"/>
        </w:trPr>
        <w:tc>
          <w:tcPr>
            <w:tcW w:w="2501" w:type="dxa"/>
            <w:shd w:val="clear" w:color="auto" w:fill="auto"/>
          </w:tcPr>
          <w:p w:rsidR="009B54CF" w:rsidRDefault="009B54CF" w:rsidP="001C4E43">
            <w:pPr>
              <w:rPr>
                <w:rFonts w:cs="Calibri"/>
                <w:color w:val="000000"/>
              </w:rPr>
            </w:pP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p>
        </w:tc>
        <w:tc>
          <w:tcPr>
            <w:tcW w:w="7080" w:type="dxa"/>
            <w:shd w:val="clear" w:color="auto" w:fill="auto"/>
          </w:tcPr>
          <w:p w:rsidR="009B54CF" w:rsidRDefault="009B54CF" w:rsidP="001C4E43">
            <w:pPr>
              <w:rPr>
                <w:rFonts w:cs="Calibri"/>
                <w:color w:val="000000"/>
              </w:rPr>
            </w:pPr>
          </w:p>
        </w:tc>
      </w:tr>
    </w:tbl>
    <w:p w:rsidR="009B54CF" w:rsidRDefault="009B54CF">
      <w:pPr>
        <w:spacing w:line="240" w:lineRule="auto"/>
        <w:rPr>
          <w:sz w:val="20"/>
        </w:rPr>
      </w:pPr>
    </w:p>
    <w:p w:rsidR="00F63E69" w:rsidRDefault="00A1585A" w:rsidP="004056F7">
      <w:pPr>
        <w:spacing w:line="240" w:lineRule="auto"/>
        <w:rPr>
          <w:sz w:val="20"/>
        </w:rPr>
      </w:pPr>
      <w:r>
        <w:rPr>
          <w:sz w:val="20"/>
        </w:rPr>
        <w:lastRenderedPageBreak/>
        <w:t xml:space="preserve">The </w:t>
      </w:r>
      <w:r>
        <w:rPr>
          <w:b/>
          <w:sz w:val="20"/>
        </w:rPr>
        <w:t xml:space="preserve">Buyer </w:t>
      </w:r>
      <w:r>
        <w:rPr>
          <w:sz w:val="20"/>
        </w:rPr>
        <w:t xml:space="preserve">of BTC </w:t>
      </w:r>
    </w:p>
    <w:p w:rsidR="004056F7" w:rsidRDefault="004056F7" w:rsidP="004056F7">
      <w:pPr>
        <w:spacing w:line="240" w:lineRule="auto"/>
        <w:rPr>
          <w:sz w:val="20"/>
        </w:rPr>
      </w:pPr>
    </w:p>
    <w:p w:rsidR="00F63E69" w:rsidRDefault="00A1585A">
      <w:pPr>
        <w:spacing w:line="240" w:lineRule="auto"/>
        <w:rPr>
          <w:sz w:val="20"/>
        </w:rPr>
      </w:pPr>
      <w:r>
        <w:rPr>
          <w:sz w:val="20"/>
        </w:rPr>
        <w:t>Each of Party One and Party Two is a “</w:t>
      </w:r>
      <w:r>
        <w:rPr>
          <w:b/>
          <w:sz w:val="20"/>
        </w:rPr>
        <w:t>Party</w:t>
      </w:r>
      <w:r>
        <w:rPr>
          <w:sz w:val="20"/>
        </w:rPr>
        <w:t>” and collectively they are the “</w:t>
      </w:r>
      <w:r>
        <w:rPr>
          <w:b/>
          <w:sz w:val="20"/>
        </w:rPr>
        <w:t>Parties</w:t>
      </w:r>
      <w:r>
        <w:rPr>
          <w:sz w:val="20"/>
        </w:rPr>
        <w:t>” to this Agreement.</w:t>
      </w:r>
    </w:p>
    <w:p w:rsidR="00F63E69" w:rsidRDefault="00F63E69">
      <w:pPr>
        <w:rPr>
          <w:color w:val="FFFFFF"/>
        </w:rPr>
      </w:pPr>
    </w:p>
    <w:tbl>
      <w:tblPr>
        <w:tblW w:w="0" w:type="auto"/>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
      <w:tblGrid>
        <w:gridCol w:w="2462"/>
        <w:gridCol w:w="7006"/>
      </w:tblGrid>
      <w:tr w:rsidR="00F63E69">
        <w:trPr>
          <w:trHeight w:val="352"/>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INSTRUMENT</w:t>
            </w:r>
            <w:r w:rsidRPr="0032193E">
              <w:rPr>
                <w:rFonts w:ascii="Courier New" w:hAnsi="Courier New" w:cs="Courier New"/>
                <w:sz w:val="20"/>
                <w:szCs w:val="20"/>
              </w:rPr>
              <w:tab/>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sz w:val="20"/>
                <w:szCs w:val="20"/>
              </w:rPr>
              <w:t>BITCOIN (BTC)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TYPE OF ASSET</w:t>
            </w:r>
            <w:r w:rsidRPr="0032193E">
              <w:rPr>
                <w:rFonts w:ascii="Courier New" w:hAnsi="Courier New" w:cs="Courier New"/>
                <w:sz w:val="20"/>
                <w:szCs w:val="20"/>
              </w:rPr>
              <w:tab/>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sz w:val="20"/>
                <w:szCs w:val="20"/>
              </w:rPr>
              <w:t>DIGITAL CRYPTO CURRENCY</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RECEIVING MODE</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sz w:val="20"/>
                <w:szCs w:val="20"/>
              </w:rPr>
              <w:t>BITCOIN WALLETS</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CONTRACT QUANTITY</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C4188" w:rsidP="00104DFB">
            <w:pPr>
              <w:rPr>
                <w:rFonts w:ascii="Courier New" w:hAnsi="Courier New" w:cs="Courier New"/>
                <w:sz w:val="20"/>
                <w:szCs w:val="20"/>
              </w:rPr>
            </w:pPr>
            <w:r>
              <w:rPr>
                <w:rFonts w:ascii="Courier New" w:hAnsi="Courier New" w:cs="Courier New"/>
                <w:sz w:val="20"/>
                <w:szCs w:val="20"/>
              </w:rPr>
              <w:t>100</w:t>
            </w:r>
            <w:r w:rsidR="00A1585A" w:rsidRPr="0032193E">
              <w:rPr>
                <w:rFonts w:ascii="Courier New" w:hAnsi="Courier New" w:cs="Courier New"/>
                <w:sz w:val="20"/>
                <w:szCs w:val="20"/>
              </w:rPr>
              <w:t xml:space="preserve">,000 BTC WITH ROLLS </w:t>
            </w:r>
            <w:r w:rsidR="00104DFB" w:rsidRPr="0032193E">
              <w:rPr>
                <w:rFonts w:ascii="Courier New" w:hAnsi="Courier New" w:cs="Courier New"/>
                <w:sz w:val="20"/>
                <w:szCs w:val="20"/>
              </w:rPr>
              <w:t xml:space="preserve">SPOT CLOSING </w:t>
            </w:r>
            <w:r w:rsidR="00A1585A" w:rsidRPr="0032193E">
              <w:rPr>
                <w:rFonts w:ascii="Courier New" w:hAnsi="Courier New" w:cs="Courier New"/>
                <w:sz w:val="20"/>
                <w:szCs w:val="20"/>
              </w:rPr>
              <w:t xml:space="preserve">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 xml:space="preserve">BTC DISCOUNT                                   </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441A84" w:rsidP="009B54CF">
            <w:pPr>
              <w:rPr>
                <w:rFonts w:ascii="Courier New" w:hAnsi="Courier New" w:cs="Courier New"/>
                <w:sz w:val="20"/>
                <w:szCs w:val="20"/>
              </w:rPr>
            </w:pPr>
            <w:r>
              <w:rPr>
                <w:rFonts w:ascii="Courier New" w:hAnsi="Courier New" w:cs="Courier New"/>
                <w:sz w:val="20"/>
                <w:szCs w:val="20"/>
              </w:rPr>
              <w:t>7</w:t>
            </w:r>
            <w:r w:rsidR="00A1585A" w:rsidRPr="0032193E">
              <w:rPr>
                <w:rFonts w:ascii="Courier New" w:hAnsi="Courier New" w:cs="Courier New"/>
                <w:sz w:val="20"/>
                <w:szCs w:val="20"/>
              </w:rPr>
              <w:t xml:space="preserve">% GROSS, </w:t>
            </w:r>
            <w:r>
              <w:rPr>
                <w:rFonts w:ascii="Courier New" w:hAnsi="Courier New" w:cs="Courier New"/>
                <w:sz w:val="20"/>
                <w:szCs w:val="20"/>
              </w:rPr>
              <w:t>5</w:t>
            </w:r>
            <w:r w:rsidR="009B54CF" w:rsidRPr="0032193E">
              <w:rPr>
                <w:rFonts w:ascii="Courier New" w:hAnsi="Courier New" w:cs="Courier New"/>
                <w:sz w:val="20"/>
                <w:szCs w:val="20"/>
              </w:rPr>
              <w:t xml:space="preserve">% NET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highlight w:val="yellow"/>
              </w:rPr>
            </w:pPr>
            <w:r w:rsidRPr="0032193E">
              <w:rPr>
                <w:rFonts w:ascii="Courier New" w:hAnsi="Courier New" w:cs="Courier New"/>
                <w:bCs/>
                <w:sz w:val="20"/>
                <w:szCs w:val="20"/>
              </w:rPr>
              <w:t>FIRST TRANCHE</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E16AD8" w:rsidP="00C60C74">
            <w:pPr>
              <w:rPr>
                <w:rFonts w:ascii="Courier New" w:hAnsi="Courier New" w:cs="Courier New"/>
                <w:sz w:val="20"/>
                <w:szCs w:val="20"/>
                <w:highlight w:val="yellow"/>
              </w:rPr>
            </w:pPr>
            <w:r>
              <w:rPr>
                <w:rFonts w:ascii="Courier New" w:hAnsi="Courier New" w:cs="Courier New"/>
                <w:sz w:val="20"/>
                <w:szCs w:val="20"/>
              </w:rPr>
              <w:t>1</w:t>
            </w:r>
            <w:r w:rsidR="00E91BA8">
              <w:rPr>
                <w:rFonts w:ascii="Courier New" w:hAnsi="Courier New" w:cs="Courier New"/>
                <w:sz w:val="20"/>
                <w:szCs w:val="20"/>
              </w:rPr>
              <w:t>0</w:t>
            </w:r>
            <w:r w:rsidR="00A1585A" w:rsidRPr="0032193E">
              <w:rPr>
                <w:rFonts w:ascii="Courier New" w:hAnsi="Courier New" w:cs="Courier New"/>
                <w:sz w:val="20"/>
                <w:szCs w:val="20"/>
              </w:rPr>
              <w:t xml:space="preserve">00 BTC </w:t>
            </w:r>
            <w:r w:rsidR="00104DFB" w:rsidRPr="0032193E">
              <w:rPr>
                <w:rFonts w:ascii="Courier New" w:hAnsi="Courier New" w:cs="Courier New"/>
                <w:sz w:val="20"/>
                <w:szCs w:val="20"/>
              </w:rPr>
              <w:t>MINIMUM.</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highlight w:val="yellow"/>
              </w:rPr>
            </w:pPr>
            <w:r w:rsidRPr="0032193E">
              <w:rPr>
                <w:rFonts w:ascii="Courier New" w:hAnsi="Courier New" w:cs="Courier New"/>
                <w:bCs/>
                <w:sz w:val="20"/>
                <w:szCs w:val="20"/>
              </w:rPr>
              <w:t>SUBSEQUENT TRANCHES</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highlight w:val="yellow"/>
              </w:rPr>
            </w:pPr>
            <w:r w:rsidRPr="0032193E">
              <w:rPr>
                <w:rFonts w:ascii="Courier New" w:hAnsi="Courier New" w:cs="Courier New"/>
                <w:sz w:val="20"/>
                <w:szCs w:val="20"/>
              </w:rPr>
              <w:t>5,000 BTC NEXT DAY, 5,000 BTC AND FINAL 5,000 BTC – UNTIL CONTRACT EXHAUSTED.</w:t>
            </w:r>
          </w:p>
        </w:tc>
      </w:tr>
      <w:tr w:rsidR="00F63E69">
        <w:trPr>
          <w:trHeight w:val="638"/>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PRICE PER 1 BTC</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rsidP="000F398A">
            <w:pPr>
              <w:rPr>
                <w:rFonts w:ascii="Courier New" w:hAnsi="Courier New" w:cs="Courier New"/>
                <w:sz w:val="20"/>
                <w:szCs w:val="20"/>
              </w:rPr>
            </w:pPr>
            <w:r w:rsidRPr="0032193E">
              <w:rPr>
                <w:rFonts w:ascii="Courier New" w:hAnsi="Courier New" w:cs="Courier New"/>
                <w:sz w:val="20"/>
                <w:szCs w:val="20"/>
              </w:rPr>
              <w:t xml:space="preserve">TO BE CONFIRMED FROM THE DAILY EXCHANGE RATE VIA  </w:t>
            </w:r>
          </w:p>
        </w:tc>
      </w:tr>
      <w:tr w:rsidR="00F63E69">
        <w:trPr>
          <w:trHeight w:val="638"/>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CONSULTANT FEES</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0F398A" w:rsidRPr="0032193E" w:rsidRDefault="00FA4836">
            <w:pPr>
              <w:rPr>
                <w:rFonts w:ascii="Courier New" w:hAnsi="Courier New" w:cs="Courier New"/>
                <w:sz w:val="20"/>
                <w:szCs w:val="20"/>
              </w:rPr>
            </w:pPr>
            <w:r>
              <w:rPr>
                <w:rFonts w:ascii="Courier New" w:hAnsi="Courier New" w:cs="Courier New"/>
                <w:sz w:val="20"/>
                <w:szCs w:val="20"/>
              </w:rPr>
              <w:t>2</w:t>
            </w:r>
            <w:r w:rsidR="00104DFB" w:rsidRPr="0032193E">
              <w:rPr>
                <w:rFonts w:ascii="Courier New" w:hAnsi="Courier New" w:cs="Courier New"/>
                <w:sz w:val="20"/>
                <w:szCs w:val="20"/>
              </w:rPr>
              <w:t>%</w:t>
            </w:r>
            <w:r w:rsidR="009B54CF" w:rsidRPr="0032193E">
              <w:rPr>
                <w:rFonts w:ascii="Courier New" w:hAnsi="Courier New" w:cs="Courier New"/>
                <w:sz w:val="20"/>
                <w:szCs w:val="20"/>
              </w:rPr>
              <w:t xml:space="preserve"> </w:t>
            </w:r>
            <w:r>
              <w:rPr>
                <w:rFonts w:ascii="Courier New" w:hAnsi="Courier New" w:cs="Courier New"/>
                <w:sz w:val="20"/>
                <w:szCs w:val="20"/>
              </w:rPr>
              <w:t>BUYER SIDE 1% , SELLER SIDE 1</w:t>
            </w:r>
            <w:r w:rsidR="00104DFB" w:rsidRPr="0032193E">
              <w:rPr>
                <w:rFonts w:ascii="Courier New" w:hAnsi="Courier New" w:cs="Courier New"/>
                <w:sz w:val="20"/>
                <w:szCs w:val="20"/>
              </w:rPr>
              <w:t xml:space="preserve">% </w:t>
            </w:r>
          </w:p>
          <w:p w:rsidR="00F63E69" w:rsidRPr="0032193E" w:rsidRDefault="00F63E69">
            <w:pPr>
              <w:rPr>
                <w:rFonts w:ascii="Courier New" w:hAnsi="Courier New" w:cs="Courier New"/>
                <w:sz w:val="20"/>
                <w:szCs w:val="20"/>
              </w:rPr>
            </w:pPr>
          </w:p>
        </w:tc>
      </w:tr>
      <w:tr w:rsidR="00F63E69">
        <w:trPr>
          <w:trHeight w:val="638"/>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PAYMENT MODE</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rsidP="00C60C74">
            <w:pPr>
              <w:rPr>
                <w:rFonts w:ascii="Courier New" w:hAnsi="Courier New" w:cs="Courier New"/>
                <w:sz w:val="20"/>
                <w:szCs w:val="20"/>
              </w:rPr>
            </w:pPr>
            <w:r w:rsidRPr="0032193E">
              <w:rPr>
                <w:rFonts w:ascii="Courier New" w:hAnsi="Courier New" w:cs="Courier New"/>
                <w:sz w:val="20"/>
                <w:szCs w:val="20"/>
              </w:rPr>
              <w:t xml:space="preserve">BANK TRANSFER VIA DIRECT PAYMENT TO SELLER’S DESIGNATED ACCOUNT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Default="00F63E69"/>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Default="00F63E69"/>
        </w:tc>
      </w:tr>
    </w:tbl>
    <w:p w:rsidR="00A257E9" w:rsidRPr="00E84BAF" w:rsidRDefault="00A257E9" w:rsidP="00A257E9">
      <w:pPr>
        <w:rPr>
          <w:rFonts w:ascii="Courier New" w:hAnsi="Courier New" w:cs="Courier New"/>
          <w:b/>
          <w:bCs/>
          <w:sz w:val="24"/>
          <w:szCs w:val="24"/>
          <w:u w:val="single"/>
          <w:lang w:val="en-GB"/>
        </w:rPr>
      </w:pPr>
      <w:r w:rsidRPr="0032193E">
        <w:rPr>
          <w:rFonts w:ascii="Courier New" w:hAnsi="Courier New" w:cs="Courier New"/>
          <w:b/>
          <w:bCs/>
          <w:sz w:val="24"/>
          <w:szCs w:val="24"/>
          <w:highlight w:val="yellow"/>
          <w:u w:val="single"/>
          <w:lang w:val="en-GB"/>
        </w:rPr>
        <w:t>BANK TO BANK PROCEDURE</w:t>
      </w:r>
      <w:r w:rsidR="0032193E" w:rsidRPr="0032193E">
        <w:rPr>
          <w:rFonts w:ascii="Courier New" w:hAnsi="Courier New" w:cs="Courier New"/>
          <w:b/>
          <w:bCs/>
          <w:sz w:val="24"/>
          <w:szCs w:val="24"/>
          <w:highlight w:val="yellow"/>
          <w:u w:val="single"/>
          <w:lang w:val="en-GB"/>
        </w:rPr>
        <w:t xml:space="preserve"> NO NEGOTIABLE</w:t>
      </w:r>
      <w:r w:rsidR="0032193E">
        <w:rPr>
          <w:rFonts w:ascii="Courier New" w:hAnsi="Courier New" w:cs="Courier New"/>
          <w:b/>
          <w:bCs/>
          <w:sz w:val="24"/>
          <w:szCs w:val="24"/>
          <w:u w:val="single"/>
          <w:lang w:val="en-GB"/>
        </w:rPr>
        <w:t xml:space="preserve"> </w:t>
      </w:r>
    </w:p>
    <w:p w:rsidR="007A1BA2" w:rsidRDefault="007A1BA2" w:rsidP="007A1BA2">
      <w:pPr>
        <w:rPr>
          <w:rFonts w:ascii="Verdana" w:eastAsia="Times New Roman" w:hAnsi="Verdana" w:cs="Courier New"/>
          <w:sz w:val="18"/>
          <w:szCs w:val="18"/>
        </w:rPr>
      </w:pPr>
      <w:r>
        <w:rPr>
          <w:rFonts w:ascii="Verdana" w:hAnsi="Verdana" w:cs="Courier New"/>
          <w:sz w:val="18"/>
          <w:szCs w:val="18"/>
          <w:lang w:val="en-GB"/>
        </w:rPr>
        <w:t xml:space="preserve">1. </w:t>
      </w:r>
      <w:r>
        <w:rPr>
          <w:rFonts w:ascii="Verdana" w:eastAsia="Times New Roman" w:hAnsi="Verdana" w:cs="Courier New"/>
          <w:sz w:val="18"/>
          <w:szCs w:val="18"/>
        </w:rPr>
        <w:t>Buyer and seller sign agreement (buyer provide current statement account, seller provider wallet screen shot, minimum of 43.000.btc)</w:t>
      </w:r>
    </w:p>
    <w:p w:rsidR="007A1BA2" w:rsidRDefault="007A1BA2" w:rsidP="007A1BA2">
      <w:pPr>
        <w:rPr>
          <w:rFonts w:ascii="Verdana" w:hAnsi="Verdana" w:cs="Courier New"/>
          <w:sz w:val="18"/>
          <w:szCs w:val="18"/>
          <w:lang w:val="en-GB"/>
        </w:rPr>
      </w:pPr>
      <w:r>
        <w:rPr>
          <w:rFonts w:ascii="Verdana" w:hAnsi="Verdana" w:cs="Courier New"/>
          <w:sz w:val="18"/>
          <w:szCs w:val="18"/>
          <w:lang w:val="en-GB"/>
        </w:rPr>
        <w:t>2. Buyer and seller schedule window time, at window time seller share his wallet live video call and show the coin balance or send the wallet screenshot.</w:t>
      </w:r>
    </w:p>
    <w:p w:rsidR="007A1BA2" w:rsidRDefault="007A1BA2" w:rsidP="007A1BA2">
      <w:pPr>
        <w:rPr>
          <w:rFonts w:ascii="Verdana" w:hAnsi="Verdana" w:cs="Courier New"/>
          <w:sz w:val="18"/>
          <w:szCs w:val="18"/>
          <w:lang w:val="en-GB"/>
        </w:rPr>
      </w:pPr>
      <w:r>
        <w:rPr>
          <w:rFonts w:ascii="Verdana" w:hAnsi="Verdana" w:cs="Courier New"/>
          <w:sz w:val="18"/>
          <w:szCs w:val="18"/>
          <w:lang w:val="en-GB"/>
        </w:rPr>
        <w:t xml:space="preserve">3. Buyer pay for the first tranche </w:t>
      </w:r>
      <w:r w:rsidR="00E16AD8">
        <w:rPr>
          <w:rFonts w:ascii="Verdana" w:hAnsi="Verdana" w:cs="Courier New"/>
          <w:bCs/>
          <w:sz w:val="18"/>
          <w:szCs w:val="18"/>
          <w:lang w:val="en-GB"/>
        </w:rPr>
        <w:t>1</w:t>
      </w:r>
      <w:r>
        <w:rPr>
          <w:rFonts w:ascii="Verdana" w:hAnsi="Verdana" w:cs="Courier New"/>
          <w:bCs/>
          <w:sz w:val="18"/>
          <w:szCs w:val="18"/>
          <w:lang w:val="en-GB"/>
        </w:rPr>
        <w:t>,000</w:t>
      </w:r>
      <w:r>
        <w:rPr>
          <w:rFonts w:ascii="Verdana" w:hAnsi="Verdana" w:cs="Courier New"/>
          <w:sz w:val="18"/>
          <w:szCs w:val="18"/>
          <w:lang w:val="en-GB"/>
        </w:rPr>
        <w:t xml:space="preserve"> BTC to the seller nominated bank account</w:t>
      </w:r>
    </w:p>
    <w:p w:rsidR="007A1BA2" w:rsidRDefault="007A1BA2" w:rsidP="007A1BA2">
      <w:pPr>
        <w:rPr>
          <w:rFonts w:ascii="Verdana" w:hAnsi="Verdana" w:cs="Courier New"/>
          <w:sz w:val="18"/>
          <w:szCs w:val="18"/>
          <w:lang w:val="en-GB"/>
        </w:rPr>
      </w:pPr>
      <w:r>
        <w:rPr>
          <w:rFonts w:ascii="Verdana" w:hAnsi="Verdana" w:cs="Courier New"/>
          <w:sz w:val="18"/>
          <w:szCs w:val="18"/>
          <w:lang w:val="en-GB"/>
        </w:rPr>
        <w:t xml:space="preserve">4. Seller confirm fund and simultaneously credit coin to buyer wallet address </w:t>
      </w:r>
    </w:p>
    <w:p w:rsidR="007A1BA2" w:rsidRDefault="007A1BA2" w:rsidP="007A1BA2">
      <w:pPr>
        <w:rPr>
          <w:rFonts w:ascii="Verdana" w:hAnsi="Verdana" w:cs="Courier New"/>
          <w:sz w:val="18"/>
          <w:szCs w:val="18"/>
          <w:lang w:val="en-GB"/>
        </w:rPr>
      </w:pPr>
      <w:r>
        <w:rPr>
          <w:rFonts w:ascii="Verdana" w:hAnsi="Verdana" w:cs="Courier New"/>
          <w:sz w:val="18"/>
          <w:szCs w:val="18"/>
          <w:lang w:val="en-GB"/>
        </w:rPr>
        <w:t xml:space="preserve">5. Seller pay to his brokers and discount by BTC/FIAT  </w:t>
      </w:r>
    </w:p>
    <w:p w:rsidR="007A1BA2" w:rsidRDefault="007A1BA2" w:rsidP="007A1BA2">
      <w:pPr>
        <w:rPr>
          <w:rFonts w:ascii="Verdana" w:hAnsi="Verdana" w:cs="Courier New"/>
          <w:sz w:val="18"/>
          <w:szCs w:val="18"/>
          <w:lang w:val="en-GB"/>
        </w:rPr>
      </w:pPr>
      <w:r>
        <w:rPr>
          <w:rFonts w:ascii="Verdana" w:hAnsi="Verdana" w:cs="Courier New"/>
          <w:sz w:val="18"/>
          <w:szCs w:val="18"/>
          <w:lang w:val="en-GB"/>
        </w:rPr>
        <w:t>6. Next tranche continue until contract exhausted</w:t>
      </w:r>
    </w:p>
    <w:p w:rsidR="00A257E9" w:rsidRDefault="007A1BA2" w:rsidP="007A1BA2">
      <w:pPr>
        <w:rPr>
          <w:rFonts w:ascii="Courier New" w:eastAsia="Courier New" w:hAnsi="Courier New" w:cs="Courier New"/>
          <w:b/>
          <w:lang w:val="en-GB" w:eastAsia="x-none" w:bidi="x-none"/>
        </w:rPr>
      </w:pPr>
      <w:r>
        <w:rPr>
          <w:rFonts w:ascii="Courier New" w:hAnsi="Courier New" w:cs="Courier New"/>
          <w:sz w:val="18"/>
          <w:szCs w:val="18"/>
          <w:lang w:val="en-GB"/>
        </w:rPr>
        <w:t xml:space="preserve">7. </w:t>
      </w:r>
      <w:r>
        <w:rPr>
          <w:rFonts w:ascii="Courier New" w:hAnsi="Courier New" w:cs="Courier New"/>
          <w:b/>
          <w:sz w:val="18"/>
          <w:szCs w:val="18"/>
          <w:lang w:val="en-GB"/>
        </w:rPr>
        <w:t>NOTE: NO SATOSHI, NO COIN MOVEMENT FROM WALLET A TO WALLET B PROCEDURE IS NOT NEGOTIABLE</w:t>
      </w:r>
    </w:p>
    <w:p w:rsidR="00104DFB" w:rsidRDefault="00104DFB">
      <w:pPr>
        <w:rPr>
          <w:rFonts w:ascii="Courier New" w:eastAsia="Courier New" w:hAnsi="Courier New" w:cs="Courier New"/>
          <w:b/>
          <w:lang w:val="en-GB" w:eastAsia="x-none" w:bidi="x-none"/>
        </w:rPr>
      </w:pPr>
    </w:p>
    <w:p w:rsidR="00104DFB" w:rsidRDefault="00104DFB">
      <w:pPr>
        <w:rPr>
          <w:rFonts w:ascii="Courier New" w:eastAsia="Courier New" w:hAnsi="Courier New" w:cs="Courier New"/>
          <w:b/>
          <w:lang w:val="en-GB" w:eastAsia="x-none" w:bidi="x-none"/>
        </w:rPr>
      </w:pPr>
    </w:p>
    <w:p w:rsidR="0032193E" w:rsidRDefault="0032193E">
      <w:pPr>
        <w:rPr>
          <w:rFonts w:ascii="Courier New" w:eastAsia="Courier New" w:hAnsi="Courier New" w:cs="Courier New"/>
          <w:b/>
          <w:lang w:val="en-GB" w:eastAsia="x-none" w:bidi="x-none"/>
        </w:rPr>
      </w:pPr>
    </w:p>
    <w:p w:rsidR="0032193E" w:rsidRPr="00A257E9" w:rsidRDefault="0032193E">
      <w:pPr>
        <w:rPr>
          <w:rFonts w:ascii="Courier New" w:eastAsia="Courier New" w:hAnsi="Courier New" w:cs="Courier New"/>
          <w:b/>
          <w:lang w:val="en-GB" w:eastAsia="x-none" w:bidi="x-none"/>
        </w:rPr>
      </w:pPr>
    </w:p>
    <w:p w:rsidR="000F398A" w:rsidRDefault="000F398A" w:rsidP="000F398A">
      <w:pPr>
        <w:spacing w:after="0" w:line="240" w:lineRule="auto"/>
        <w:ind w:left="70" w:hanging="70"/>
        <w:jc w:val="center"/>
        <w:rPr>
          <w:rFonts w:ascii="Verdana" w:eastAsia="Verdana" w:hAnsi="Verdana" w:cs="Verdana"/>
          <w:b/>
          <w:color w:val="0F243E"/>
        </w:rPr>
      </w:pPr>
      <w:r>
        <w:rPr>
          <w:rFonts w:ascii="Verdana" w:eastAsia="Verdana" w:hAnsi="Verdana" w:cs="Verdana"/>
          <w:b/>
          <w:color w:val="0F243E"/>
        </w:rPr>
        <w:t>INFORMATION ABOUT TRANCHES AND WALLETS</w:t>
      </w:r>
    </w:p>
    <w:p w:rsidR="000F398A" w:rsidRDefault="000F398A" w:rsidP="000F398A">
      <w:pPr>
        <w:spacing w:after="0" w:line="240" w:lineRule="auto"/>
        <w:jc w:val="center"/>
        <w:rPr>
          <w:rFonts w:ascii="Verdana" w:eastAsia="Verdana" w:hAnsi="Verdana" w:cs="Verdana"/>
          <w:b/>
          <w:color w:val="0F243E"/>
          <w:sz w:val="28"/>
          <w:szCs w:val="28"/>
        </w:rPr>
      </w:pPr>
    </w:p>
    <w:p w:rsidR="000F398A" w:rsidRDefault="000F398A" w:rsidP="000F398A">
      <w:pPr>
        <w:tabs>
          <w:tab w:val="right" w:pos="9020"/>
        </w:tabs>
        <w:spacing w:after="0" w:line="240" w:lineRule="auto"/>
        <w:ind w:right="340"/>
        <w:rPr>
          <w:rFonts w:ascii="Verdana" w:eastAsia="Verdana" w:hAnsi="Verdana" w:cs="Verdana"/>
        </w:rPr>
      </w:pPr>
      <w:r>
        <w:rPr>
          <w:rFonts w:ascii="Verdana" w:eastAsia="Verdana" w:hAnsi="Verdana" w:cs="Verdana"/>
        </w:rPr>
        <w:t>TRANCHE SCHEDULE</w:t>
      </w:r>
    </w:p>
    <w:p w:rsidR="000F398A" w:rsidRDefault="000F398A" w:rsidP="000F398A">
      <w:pPr>
        <w:tabs>
          <w:tab w:val="right" w:pos="9020"/>
        </w:tabs>
        <w:spacing w:after="0" w:line="240" w:lineRule="auto"/>
        <w:ind w:right="340"/>
        <w:rPr>
          <w:rFonts w:ascii="Verdana" w:eastAsia="Verdana" w:hAnsi="Verdana" w:cs="Verdana"/>
        </w:rPr>
      </w:pPr>
      <w:r>
        <w:rPr>
          <w:rFonts w:ascii="Verdana" w:eastAsia="Verdana" w:hAnsi="Verdana" w:cs="Verdana"/>
        </w:rPr>
        <w:tab/>
        <w:t xml:space="preserve">                          </w:t>
      </w:r>
    </w:p>
    <w:tbl>
      <w:tblPr>
        <w:tblpPr w:leftFromText="180" w:rightFromText="180" w:vertAnchor="text" w:tblpY="1"/>
        <w:tblOverlap w:val="neve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4"/>
        <w:gridCol w:w="8621"/>
      </w:tblGrid>
      <w:tr w:rsidR="000F398A" w:rsidTr="009B54CF">
        <w:trPr>
          <w:trHeight w:val="980"/>
        </w:trPr>
        <w:tc>
          <w:tcPr>
            <w:tcW w:w="1724" w:type="dxa"/>
            <w:shd w:val="clear" w:color="auto" w:fill="auto"/>
            <w:vAlign w:val="center"/>
          </w:tcPr>
          <w:p w:rsidR="000F398A" w:rsidRDefault="000F398A" w:rsidP="00EC13B3">
            <w:pPr>
              <w:spacing w:after="0" w:line="240" w:lineRule="auto"/>
              <w:ind w:left="34" w:hanging="34"/>
              <w:jc w:val="center"/>
              <w:rPr>
                <w:rFonts w:ascii="Verdana" w:eastAsia="Verdana" w:hAnsi="Verdana" w:cs="Verdana"/>
                <w:b/>
                <w:sz w:val="20"/>
                <w:szCs w:val="20"/>
              </w:rPr>
            </w:pPr>
            <w:r>
              <w:rPr>
                <w:rFonts w:ascii="Verdana" w:eastAsia="Verdana" w:hAnsi="Verdana" w:cs="Verdana"/>
                <w:b/>
                <w:sz w:val="20"/>
                <w:szCs w:val="20"/>
              </w:rPr>
              <w:t>TRANCHES</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b/>
                <w:sz w:val="20"/>
                <w:szCs w:val="20"/>
              </w:rPr>
            </w:pPr>
            <w:r>
              <w:rPr>
                <w:rFonts w:ascii="Verdana" w:eastAsia="Verdana" w:hAnsi="Verdana" w:cs="Verdana"/>
                <w:b/>
                <w:sz w:val="20"/>
                <w:szCs w:val="20"/>
              </w:rPr>
              <w:t>AMOUNT</w:t>
            </w:r>
          </w:p>
          <w:p w:rsidR="000F398A" w:rsidRDefault="000F398A" w:rsidP="00EC13B3">
            <w:pPr>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 BITCOIN</w:t>
            </w:r>
            <w:r>
              <w:rPr>
                <w:rFonts w:ascii="Verdana" w:eastAsia="Verdana" w:hAnsi="Verdana" w:cs="Verdana"/>
                <w:sz w:val="20"/>
                <w:szCs w:val="20"/>
              </w:rPr>
              <w:t xml:space="preserve"> </w:t>
            </w:r>
          </w:p>
          <w:p w:rsidR="000F398A" w:rsidRDefault="000F398A" w:rsidP="00EC13B3">
            <w:pPr>
              <w:spacing w:after="0" w:line="240" w:lineRule="auto"/>
              <w:jc w:val="center"/>
              <w:rPr>
                <w:rFonts w:ascii="Verdana" w:eastAsia="Verdana" w:hAnsi="Verdana" w:cs="Verdana"/>
                <w:b/>
                <w:sz w:val="20"/>
                <w:szCs w:val="20"/>
              </w:rPr>
            </w:pPr>
            <w:r>
              <w:rPr>
                <w:rFonts w:ascii="Verdana" w:eastAsia="Verdana" w:hAnsi="Verdana" w:cs="Verdana"/>
                <w:b/>
                <w:sz w:val="20"/>
                <w:szCs w:val="20"/>
              </w:rPr>
              <w:t>FOR USD</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1</w:t>
            </w:r>
          </w:p>
        </w:tc>
        <w:tc>
          <w:tcPr>
            <w:tcW w:w="8621" w:type="dxa"/>
            <w:shd w:val="clear" w:color="auto" w:fill="auto"/>
            <w:vAlign w:val="center"/>
          </w:tcPr>
          <w:p w:rsidR="000F398A" w:rsidRDefault="00E16AD8" w:rsidP="000F398A">
            <w:pPr>
              <w:spacing w:after="0" w:line="240" w:lineRule="auto"/>
              <w:jc w:val="center"/>
              <w:rPr>
                <w:rFonts w:ascii="Verdana" w:eastAsia="Verdana" w:hAnsi="Verdana" w:cs="Verdana"/>
                <w:sz w:val="20"/>
                <w:szCs w:val="20"/>
              </w:rPr>
            </w:pPr>
            <w:r>
              <w:rPr>
                <w:rFonts w:ascii="Verdana" w:eastAsia="Verdana" w:hAnsi="Verdana" w:cs="Verdana"/>
                <w:sz w:val="20"/>
                <w:szCs w:val="20"/>
              </w:rPr>
              <w:t>1</w:t>
            </w:r>
            <w:r w:rsidR="00E91BA8">
              <w:rPr>
                <w:rFonts w:ascii="Verdana" w:eastAsia="Verdana" w:hAnsi="Verdana" w:cs="Verdana"/>
                <w:sz w:val="20"/>
                <w:szCs w:val="20"/>
              </w:rPr>
              <w:t>0</w:t>
            </w:r>
            <w:r w:rsidR="000F398A">
              <w:rPr>
                <w:rFonts w:ascii="Verdana" w:eastAsia="Verdana" w:hAnsi="Verdana" w:cs="Verdana"/>
                <w:sz w:val="20"/>
                <w:szCs w:val="20"/>
              </w:rPr>
              <w:t>00.00</w:t>
            </w:r>
          </w:p>
        </w:tc>
      </w:tr>
      <w:tr w:rsidR="000F398A" w:rsidTr="009B54CF">
        <w:trPr>
          <w:trHeight w:val="1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2</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5,000.00</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3</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5,000.00</w:t>
            </w:r>
          </w:p>
        </w:tc>
      </w:tr>
      <w:tr w:rsidR="000F398A" w:rsidTr="009B54CF">
        <w:trPr>
          <w:trHeight w:val="1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4</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5,000.00</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5,000.00</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6</w:t>
            </w:r>
          </w:p>
        </w:tc>
        <w:tc>
          <w:tcPr>
            <w:tcW w:w="8621" w:type="dxa"/>
            <w:shd w:val="clear" w:color="auto" w:fill="auto"/>
            <w:vAlign w:val="center"/>
          </w:tcPr>
          <w:p w:rsidR="000F398A" w:rsidRDefault="009B54CF"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3</w:t>
            </w:r>
            <w:r w:rsidR="000F398A">
              <w:rPr>
                <w:rFonts w:ascii="Verdana" w:eastAsia="Verdana" w:hAnsi="Verdana" w:cs="Verdana"/>
                <w:sz w:val="20"/>
                <w:szCs w:val="20"/>
              </w:rPr>
              <w:t>,000.00</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7</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5,000.00</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bl>
    <w:p w:rsidR="000F398A" w:rsidRPr="00C71F4A" w:rsidRDefault="000F398A" w:rsidP="000F398A">
      <w:pPr>
        <w:spacing w:after="0" w:line="240" w:lineRule="auto"/>
        <w:ind w:right="340"/>
        <w:jc w:val="right"/>
        <w:rPr>
          <w:rFonts w:ascii="Verdana" w:eastAsia="Verdana" w:hAnsi="Verdana" w:cs="Verdana"/>
          <w:i/>
        </w:rPr>
      </w:pPr>
    </w:p>
    <w:p w:rsidR="000F398A" w:rsidRPr="00C71F4A" w:rsidRDefault="000F398A" w:rsidP="000F398A">
      <w:pPr>
        <w:spacing w:after="0" w:line="240" w:lineRule="auto"/>
        <w:ind w:right="340"/>
        <w:jc w:val="right"/>
        <w:rPr>
          <w:rFonts w:ascii="Verdana" w:eastAsia="Verdana" w:hAnsi="Verdana" w:cs="Verdana"/>
          <w:i/>
        </w:rPr>
      </w:pPr>
    </w:p>
    <w:p w:rsidR="000F398A" w:rsidRDefault="000F398A"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Default="004A57CB" w:rsidP="000F398A">
      <w:pPr>
        <w:spacing w:after="0" w:line="240" w:lineRule="auto"/>
        <w:ind w:right="340"/>
        <w:jc w:val="right"/>
        <w:rPr>
          <w:rFonts w:ascii="Verdana" w:eastAsia="Verdana" w:hAnsi="Verdana" w:cs="Verdana"/>
          <w:i/>
        </w:rPr>
      </w:pPr>
    </w:p>
    <w:p w:rsidR="004A57CB" w:rsidRPr="00C71F4A" w:rsidRDefault="004A57CB" w:rsidP="000F398A">
      <w:pPr>
        <w:spacing w:after="0" w:line="240" w:lineRule="auto"/>
        <w:ind w:right="340"/>
        <w:jc w:val="right"/>
        <w:rPr>
          <w:rFonts w:ascii="Verdana" w:eastAsia="Verdana" w:hAnsi="Verdana" w:cs="Verdana"/>
          <w:i/>
        </w:rPr>
      </w:pPr>
    </w:p>
    <w:p w:rsidR="000F398A" w:rsidRDefault="000F398A" w:rsidP="009B54CF">
      <w:pPr>
        <w:spacing w:after="0" w:line="240" w:lineRule="auto"/>
        <w:ind w:right="340"/>
        <w:jc w:val="right"/>
        <w:rPr>
          <w:rFonts w:ascii="Verdana" w:eastAsia="Verdana" w:hAnsi="Verdana" w:cs="Verdana"/>
          <w:color w:val="0F243E"/>
          <w:sz w:val="28"/>
          <w:szCs w:val="28"/>
        </w:rPr>
      </w:pPr>
      <w:r>
        <w:rPr>
          <w:rFonts w:ascii="Verdana" w:eastAsia="Verdana" w:hAnsi="Verdana" w:cs="Verdana"/>
        </w:rPr>
        <w:t xml:space="preserve">           </w:t>
      </w:r>
    </w:p>
    <w:p w:rsidR="000F398A" w:rsidRDefault="000F398A" w:rsidP="000F398A">
      <w:pPr>
        <w:tabs>
          <w:tab w:val="left" w:pos="709"/>
        </w:tabs>
        <w:spacing w:after="0" w:line="240" w:lineRule="auto"/>
        <w:ind w:right="-79"/>
        <w:rPr>
          <w:rFonts w:ascii="Verdana" w:eastAsia="Verdana" w:hAnsi="Verdana" w:cs="Verdana"/>
        </w:rPr>
      </w:pPr>
      <w:r>
        <w:rPr>
          <w:rFonts w:ascii="Verdana" w:eastAsia="Verdana" w:hAnsi="Verdana" w:cs="Verdana"/>
        </w:rPr>
        <w:t>BUYER’S WALLET ADDRESSES TO RECEIVE BITCOINS:</w:t>
      </w:r>
    </w:p>
    <w:p w:rsidR="009B54CF" w:rsidRDefault="009B54CF" w:rsidP="009B54CF">
      <w:pPr>
        <w:tabs>
          <w:tab w:val="left" w:pos="709"/>
        </w:tabs>
        <w:spacing w:after="0" w:line="240" w:lineRule="auto"/>
        <w:ind w:right="-79"/>
        <w:rPr>
          <w:rFonts w:ascii="Verdana" w:eastAsia="Verdana" w:hAnsi="Verdana" w:cs="Verdana"/>
          <w:color w:val="FF0000"/>
        </w:rPr>
      </w:pPr>
      <w:r>
        <w:rPr>
          <w:rFonts w:ascii="Verdana" w:eastAsia="Verdana" w:hAnsi="Verdana" w:cs="Verdana"/>
          <w:b/>
          <w:color w:val="FF0000"/>
        </w:rPr>
        <w:t>XXXXXXXXXXXXXXXXXXXXXXXXXXXXXXXX</w:t>
      </w:r>
    </w:p>
    <w:p w:rsidR="000F398A" w:rsidRDefault="000F398A" w:rsidP="000F398A">
      <w:pPr>
        <w:tabs>
          <w:tab w:val="left" w:pos="709"/>
        </w:tabs>
        <w:spacing w:after="0" w:line="240" w:lineRule="auto"/>
        <w:ind w:right="-79"/>
        <w:rPr>
          <w:rFonts w:ascii="Verdana" w:eastAsia="Verdana" w:hAnsi="Verdana" w:cs="Verdana"/>
        </w:rPr>
      </w:pPr>
    </w:p>
    <w:p w:rsidR="000F398A" w:rsidRDefault="000F398A" w:rsidP="000F398A">
      <w:pPr>
        <w:tabs>
          <w:tab w:val="left" w:pos="709"/>
        </w:tabs>
        <w:spacing w:after="0" w:line="240" w:lineRule="auto"/>
        <w:ind w:left="70" w:right="-79" w:hanging="70"/>
        <w:rPr>
          <w:rFonts w:ascii="Verdana" w:eastAsia="Verdana" w:hAnsi="Verdana" w:cs="Verdana"/>
          <w:u w:val="single"/>
        </w:rPr>
      </w:pPr>
    </w:p>
    <w:p w:rsidR="000F398A" w:rsidRDefault="000F398A" w:rsidP="000F398A">
      <w:pPr>
        <w:tabs>
          <w:tab w:val="left" w:pos="709"/>
        </w:tabs>
        <w:spacing w:after="0" w:line="240" w:lineRule="auto"/>
        <w:ind w:right="-79"/>
        <w:rPr>
          <w:rFonts w:ascii="Verdana" w:eastAsia="Verdana" w:hAnsi="Verdana" w:cs="Verdana"/>
        </w:rPr>
      </w:pPr>
      <w:r>
        <w:rPr>
          <w:rFonts w:ascii="Verdana" w:eastAsia="Verdana" w:hAnsi="Verdana" w:cs="Verdana"/>
        </w:rPr>
        <w:t>SELLER’S TRANSACTION WALLET ADDRESS TO SEND BITCOINS:</w:t>
      </w:r>
    </w:p>
    <w:p w:rsidR="000F398A" w:rsidRDefault="000F398A" w:rsidP="000F398A">
      <w:pPr>
        <w:tabs>
          <w:tab w:val="left" w:pos="709"/>
        </w:tabs>
        <w:spacing w:after="0" w:line="240" w:lineRule="auto"/>
        <w:ind w:right="-79"/>
        <w:rPr>
          <w:rFonts w:ascii="Verdana" w:eastAsia="Verdana" w:hAnsi="Verdana" w:cs="Verdana"/>
          <w:color w:val="FF0000"/>
        </w:rPr>
      </w:pPr>
      <w:r>
        <w:rPr>
          <w:rFonts w:ascii="Verdana" w:eastAsia="Verdana" w:hAnsi="Verdana" w:cs="Verdana"/>
          <w:b/>
          <w:color w:val="FF0000"/>
        </w:rPr>
        <w:t>XXXXXXXXXXXXXXXXXXXXXXXXXXXXXXXX</w:t>
      </w:r>
    </w:p>
    <w:p w:rsidR="000F398A" w:rsidRDefault="000F398A" w:rsidP="000F398A">
      <w:pPr>
        <w:tabs>
          <w:tab w:val="left" w:pos="709"/>
        </w:tabs>
        <w:spacing w:after="0" w:line="240" w:lineRule="auto"/>
        <w:ind w:left="70" w:right="-79" w:hanging="70"/>
        <w:rPr>
          <w:b/>
          <w:u w:val="single"/>
        </w:rPr>
      </w:pPr>
    </w:p>
    <w:p w:rsidR="004056F7" w:rsidRDefault="004056F7"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104DFB" w:rsidRDefault="00104DFB" w:rsidP="000F398A">
      <w:pPr>
        <w:tabs>
          <w:tab w:val="left" w:pos="709"/>
        </w:tabs>
        <w:spacing w:after="0" w:line="240" w:lineRule="auto"/>
        <w:ind w:left="70" w:right="-79" w:hanging="70"/>
        <w:rPr>
          <w:b/>
          <w:u w:val="single"/>
        </w:rPr>
      </w:pPr>
    </w:p>
    <w:p w:rsidR="00104DFB" w:rsidRDefault="00104DFB" w:rsidP="000F398A">
      <w:pPr>
        <w:tabs>
          <w:tab w:val="left" w:pos="709"/>
        </w:tabs>
        <w:spacing w:after="0" w:line="240" w:lineRule="auto"/>
        <w:ind w:left="70" w:right="-79" w:hanging="70"/>
        <w:rPr>
          <w:b/>
          <w:u w:val="single"/>
        </w:rPr>
      </w:pPr>
    </w:p>
    <w:p w:rsidR="00104DFB" w:rsidRDefault="00104DFB" w:rsidP="000F398A">
      <w:pPr>
        <w:tabs>
          <w:tab w:val="left" w:pos="709"/>
        </w:tabs>
        <w:spacing w:after="0" w:line="240" w:lineRule="auto"/>
        <w:ind w:left="70" w:right="-79" w:hanging="70"/>
        <w:rPr>
          <w:b/>
          <w:u w:val="single"/>
        </w:rPr>
      </w:pPr>
    </w:p>
    <w:p w:rsidR="00104DFB" w:rsidRDefault="00104DFB" w:rsidP="000F398A">
      <w:pPr>
        <w:tabs>
          <w:tab w:val="left" w:pos="709"/>
        </w:tabs>
        <w:spacing w:after="0" w:line="240" w:lineRule="auto"/>
        <w:ind w:left="70" w:right="-79" w:hanging="70"/>
        <w:rPr>
          <w:b/>
          <w:u w:val="single"/>
        </w:rPr>
      </w:pPr>
    </w:p>
    <w:p w:rsidR="004056F7" w:rsidRPr="00C11729" w:rsidRDefault="004056F7" w:rsidP="004056F7">
      <w:pPr>
        <w:suppressAutoHyphens/>
        <w:spacing w:after="0" w:line="240" w:lineRule="auto"/>
        <w:jc w:val="center"/>
        <w:rPr>
          <w:rFonts w:ascii="Verdana" w:hAnsi="Verdana" w:cs="Calibri"/>
          <w:b/>
          <w:bCs/>
          <w:color w:val="0F243E"/>
          <w:sz w:val="28"/>
          <w:szCs w:val="28"/>
          <w:lang w:val="en-GB" w:eastAsia="ar-SA"/>
        </w:rPr>
      </w:pPr>
      <w:r w:rsidRPr="00C11729">
        <w:rPr>
          <w:rFonts w:ascii="Verdana" w:hAnsi="Verdana" w:cs="Calibri"/>
          <w:b/>
          <w:bCs/>
          <w:color w:val="0F243E"/>
          <w:sz w:val="28"/>
          <w:szCs w:val="28"/>
          <w:lang w:val="en-GB" w:eastAsia="ar-SA"/>
        </w:rPr>
        <w:t>ANNEX B</w:t>
      </w:r>
    </w:p>
    <w:p w:rsidR="004056F7" w:rsidRDefault="004056F7" w:rsidP="004056F7">
      <w:pPr>
        <w:suppressAutoHyphens/>
        <w:spacing w:after="0" w:line="240" w:lineRule="auto"/>
        <w:ind w:left="70" w:hanging="70"/>
        <w:jc w:val="center"/>
        <w:rPr>
          <w:rFonts w:ascii="Verdana" w:hAnsi="Verdana" w:cs="Calibri"/>
          <w:b/>
          <w:bCs/>
          <w:color w:val="0F243E"/>
          <w:lang w:val="en-GB" w:eastAsia="ar-SA"/>
        </w:rPr>
      </w:pPr>
      <w:r w:rsidRPr="00C11729">
        <w:rPr>
          <w:rFonts w:ascii="Verdana" w:hAnsi="Verdana" w:cs="Calibri"/>
          <w:b/>
          <w:bCs/>
          <w:color w:val="0F243E"/>
          <w:lang w:val="en-GB" w:eastAsia="ar-SA"/>
        </w:rPr>
        <w:t>INFORMATION ABOUT THE PARTIES TO THE TRANSACTION</w:t>
      </w:r>
    </w:p>
    <w:p w:rsidR="004056F7" w:rsidRPr="00C11729" w:rsidRDefault="004056F7" w:rsidP="004056F7">
      <w:pPr>
        <w:suppressAutoHyphens/>
        <w:spacing w:after="0" w:line="240" w:lineRule="auto"/>
        <w:ind w:left="70" w:hanging="70"/>
        <w:jc w:val="center"/>
        <w:rPr>
          <w:rFonts w:ascii="Verdana" w:hAnsi="Verdana" w:cs="Calibri"/>
          <w:b/>
          <w:bCs/>
          <w:color w:val="0F243E"/>
          <w:lang w:val="en-GB" w:eastAsia="ar-SA"/>
        </w:rPr>
      </w:pPr>
    </w:p>
    <w:p w:rsidR="004056F7" w:rsidRPr="009B54CF" w:rsidRDefault="004056F7" w:rsidP="004056F7">
      <w:pPr>
        <w:suppressAutoHyphens/>
        <w:autoSpaceDE w:val="0"/>
        <w:autoSpaceDN w:val="0"/>
        <w:adjustRightInd w:val="0"/>
        <w:spacing w:before="120" w:after="120" w:line="240" w:lineRule="auto"/>
        <w:ind w:left="70" w:hanging="70"/>
        <w:rPr>
          <w:rFonts w:ascii="Verdana" w:hAnsi="Verdana" w:cs="Calibri"/>
          <w:b/>
          <w:bCs/>
          <w:color w:val="FF0000"/>
          <w:u w:val="single"/>
          <w:lang w:eastAsia="ru-RU"/>
        </w:rPr>
      </w:pPr>
      <w:r w:rsidRPr="009B54CF">
        <w:rPr>
          <w:rFonts w:ascii="Verdana" w:hAnsi="Verdana" w:cs="Calibri"/>
          <w:b/>
          <w:iCs/>
          <w:color w:val="FF0000"/>
          <w:u w:val="single"/>
          <w:lang w:eastAsia="hi-IN" w:bidi="hi-IN"/>
        </w:rPr>
        <w:t>BUY</w:t>
      </w:r>
      <w:r w:rsidRPr="009B54CF">
        <w:rPr>
          <w:rFonts w:ascii="Verdana" w:hAnsi="Verdana" w:cs="Calibri"/>
          <w:b/>
          <w:bCs/>
          <w:color w:val="FF0000"/>
          <w:u w:val="single"/>
          <w:lang w:eastAsia="ru-RU"/>
        </w:rPr>
        <w:t xml:space="preserve">ER’S </w:t>
      </w:r>
      <w:r w:rsidR="009B54CF" w:rsidRPr="009B54CF">
        <w:rPr>
          <w:rFonts w:ascii="Verdana" w:hAnsi="Verdana" w:cs="Calibri"/>
          <w:b/>
          <w:bCs/>
          <w:color w:val="FF0000"/>
          <w:u w:val="single"/>
          <w:lang w:eastAsia="ru-RU"/>
        </w:rPr>
        <w:t>BANK DETAILS</w:t>
      </w:r>
    </w:p>
    <w:p w:rsidR="009B54CF" w:rsidRDefault="009B54CF" w:rsidP="009B54CF">
      <w:pPr>
        <w:jc w:val="both"/>
        <w:rPr>
          <w:rFonts w:ascii="Cambria" w:hAnsi="Cambria" w:cs="Cambria"/>
          <w:b/>
          <w:bCs/>
          <w:color w:val="FF0000"/>
          <w:u w:val="single"/>
          <w:lang w:val="en-GB"/>
        </w:rPr>
      </w:pPr>
    </w:p>
    <w:tbl>
      <w:tblPr>
        <w:tblW w:w="0" w:type="auto"/>
        <w:tblLayout w:type="fixed"/>
        <w:tblLook w:val="0000" w:firstRow="0" w:lastRow="0" w:firstColumn="0" w:lastColumn="0" w:noHBand="0" w:noVBand="0"/>
      </w:tblPr>
      <w:tblGrid>
        <w:gridCol w:w="2693"/>
        <w:gridCol w:w="6662"/>
      </w:tblGrid>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eastAsia="PMingLiU" w:hAnsi="Cambria" w:cs="Cambria"/>
                <w:caps/>
                <w:sz w:val="22"/>
                <w:szCs w:val="22"/>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tabs>
                <w:tab w:val="left" w:pos="0"/>
              </w:tabs>
              <w:jc w:val="both"/>
              <w:rPr>
                <w:rFonts w:ascii="Cambria" w:eastAsia="Times New Roman" w:hAnsi="Cambria" w:cs="Cambria"/>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hAnsi="Cambria" w:cs="Cambria"/>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eastAsia="PMingLiU" w:hAnsi="Cambria" w:cs="Cambria"/>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eastAsia="PMingLiU" w:hAnsi="Cambria" w:cs="Cambria"/>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r>
              <w:rPr>
                <w:rFonts w:ascii="Cambria" w:eastAsia="PMingLiU" w:hAnsi="Cambria" w:cs="Cambria"/>
                <w:caps/>
                <w:color w:val="000000"/>
              </w:rPr>
              <w:t>Bank Officer:</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hAnsi="Cambria" w:cs="Cambria"/>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Pr="007E0646" w:rsidRDefault="009B54CF" w:rsidP="001C4E43">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Bank  Officer Tel</w:t>
            </w:r>
            <w:r>
              <w:rPr>
                <w:rFonts w:ascii="Cambria" w:eastAsia="PMingLiU" w:hAnsi="Cambria" w:cs="Cambria"/>
                <w:caps/>
                <w:color w:val="000000"/>
                <w:lang w:val="sv-SE"/>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tabs>
                <w:tab w:val="left" w:pos="2694"/>
              </w:tabs>
              <w:rPr>
                <w:rFonts w:ascii="Cambria" w:eastAsia="PMingLiU" w:hAnsi="Cambria" w:cs="Cambria"/>
                <w:caps/>
                <w:color w:val="000000"/>
              </w:rPr>
            </w:pPr>
          </w:p>
        </w:tc>
      </w:tr>
    </w:tbl>
    <w:p w:rsidR="009B54CF" w:rsidRPr="007E0646" w:rsidRDefault="009B54CF" w:rsidP="009B54CF">
      <w:pPr>
        <w:jc w:val="both"/>
        <w:rPr>
          <w:rFonts w:ascii="Cambria" w:eastAsia="Batang" w:hAnsi="Cambria" w:cs="Cambria"/>
          <w:bCs/>
          <w:lang w:val="en-GB"/>
        </w:rPr>
      </w:pPr>
    </w:p>
    <w:p w:rsidR="009B54CF" w:rsidRDefault="009B54CF" w:rsidP="009B54CF">
      <w:pPr>
        <w:jc w:val="both"/>
        <w:rPr>
          <w:rFonts w:ascii="Cambria" w:hAnsi="Cambria" w:cs="Cambria"/>
          <w:b/>
          <w:bCs/>
          <w:color w:val="FF0000"/>
          <w:u w:val="single"/>
          <w:lang w:val="en-GB"/>
        </w:rPr>
      </w:pPr>
      <w:r>
        <w:rPr>
          <w:rFonts w:ascii="Cambria" w:hAnsi="Cambria" w:cs="Cambria"/>
          <w:b/>
          <w:bCs/>
          <w:color w:val="FF0000"/>
          <w:u w:val="single"/>
        </w:rPr>
        <w:t>SELLER ‘S BANK DETAILS</w:t>
      </w:r>
    </w:p>
    <w:tbl>
      <w:tblPr>
        <w:tblW w:w="0" w:type="auto"/>
        <w:tblLayout w:type="fixed"/>
        <w:tblLook w:val="0000" w:firstRow="0" w:lastRow="0" w:firstColumn="0" w:lastColumn="0" w:noHBand="0" w:noVBand="0"/>
      </w:tblPr>
      <w:tblGrid>
        <w:gridCol w:w="2693"/>
        <w:gridCol w:w="6572"/>
      </w:tblGrid>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eastAsia="PMingLiU" w:hAnsi="Courier New" w:cs="Courier New"/>
                <w:caps/>
                <w:sz w:val="22"/>
                <w:szCs w:val="22"/>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FE71FB">
            <w:pPr>
              <w:tabs>
                <w:tab w:val="left" w:pos="0"/>
              </w:tabs>
              <w:jc w:val="both"/>
              <w:rPr>
                <w:rFonts w:ascii="Courier New" w:hAnsi="Courier New" w:cs="Courier New"/>
                <w:color w:val="222222"/>
                <w:sz w:val="21"/>
                <w:szCs w:val="21"/>
                <w:shd w:val="clear" w:color="auto" w:fill="FFFFFF"/>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hAnsi="Courier New" w:cs="Courier New"/>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eastAsia="PMingLiU" w:hAnsi="Courier New" w:cs="Courier New"/>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eastAsia="PMingLiU" w:hAnsi="Courier New" w:cs="Courier New"/>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hAnsi="Cambria" w:cs="Cambria"/>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Pr="007E0646" w:rsidRDefault="009B54CF" w:rsidP="001C4E43">
            <w:pPr>
              <w:spacing w:before="20" w:after="20" w:line="216" w:lineRule="auto"/>
              <w:rPr>
                <w:rFonts w:ascii="Cambria" w:eastAsia="PMingLiU" w:hAnsi="Cambria" w:cs="Cambria"/>
                <w:caps/>
                <w:color w:val="000000"/>
                <w:lang w:val="en-GB"/>
              </w:rPr>
            </w:pP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tabs>
                <w:tab w:val="left" w:pos="2694"/>
              </w:tabs>
              <w:rPr>
                <w:rFonts w:ascii="Cambria" w:eastAsia="PMingLiU" w:hAnsi="Cambria" w:cs="Cambria"/>
                <w:caps/>
                <w:color w:val="000000"/>
              </w:rPr>
            </w:pPr>
          </w:p>
        </w:tc>
      </w:tr>
    </w:tbl>
    <w:p w:rsidR="004056F7" w:rsidRDefault="004056F7" w:rsidP="004056F7">
      <w:pPr>
        <w:suppressAutoHyphens/>
        <w:autoSpaceDE w:val="0"/>
        <w:spacing w:before="120" w:after="0" w:line="100" w:lineRule="atLeast"/>
        <w:rPr>
          <w:rFonts w:ascii="Verdana" w:hAnsi="Verdana" w:cs="Calibri"/>
          <w:color w:val="000000"/>
          <w:lang w:val="en-GB" w:eastAsia="hi-IN" w:bidi="hi-IN"/>
        </w:rPr>
      </w:pPr>
    </w:p>
    <w:p w:rsidR="00104DFB" w:rsidRPr="00185F29" w:rsidRDefault="00104DFB" w:rsidP="00185F29">
      <w:pPr>
        <w:suppressAutoHyphens/>
        <w:autoSpaceDE w:val="0"/>
        <w:autoSpaceDN w:val="0"/>
        <w:adjustRightInd w:val="0"/>
        <w:spacing w:before="120" w:after="120" w:line="240" w:lineRule="auto"/>
        <w:ind w:left="70" w:hanging="70"/>
        <w:rPr>
          <w:rFonts w:ascii="Verdana" w:hAnsi="Verdana" w:cs="Calibri"/>
          <w:b/>
          <w:bCs/>
          <w:color w:val="FF0000"/>
          <w:u w:val="single"/>
          <w:lang w:eastAsia="ru-RU"/>
        </w:rPr>
      </w:pPr>
      <w:r w:rsidRPr="009B54CF">
        <w:rPr>
          <w:rFonts w:ascii="Verdana" w:hAnsi="Verdana" w:cs="Calibri"/>
          <w:b/>
          <w:iCs/>
          <w:color w:val="FF0000"/>
          <w:u w:val="single"/>
          <w:lang w:eastAsia="hi-IN" w:bidi="hi-IN"/>
        </w:rPr>
        <w:t>BUY</w:t>
      </w:r>
      <w:r w:rsidRPr="009B54CF">
        <w:rPr>
          <w:rFonts w:ascii="Verdana" w:hAnsi="Verdana" w:cs="Calibri"/>
          <w:b/>
          <w:bCs/>
          <w:color w:val="FF0000"/>
          <w:u w:val="single"/>
          <w:lang w:eastAsia="ru-RU"/>
        </w:rPr>
        <w:t xml:space="preserve">ER’S </w:t>
      </w:r>
      <w:r w:rsidR="00E334C6">
        <w:rPr>
          <w:rFonts w:ascii="Verdana" w:hAnsi="Verdana" w:cs="Calibri"/>
          <w:b/>
          <w:bCs/>
          <w:color w:val="FF0000"/>
          <w:u w:val="single"/>
          <w:lang w:eastAsia="ru-RU"/>
        </w:rPr>
        <w:t>AGENT COMMISSION 1</w:t>
      </w:r>
      <w:r>
        <w:rPr>
          <w:rFonts w:ascii="Verdana" w:hAnsi="Verdana" w:cs="Calibri"/>
          <w:b/>
          <w:bCs/>
          <w:color w:val="FF0000"/>
          <w:u w:val="single"/>
          <w:lang w:eastAsia="ru-RU"/>
        </w:rPr>
        <w:t>% OF THE TOTAL TRANCHE</w:t>
      </w:r>
    </w:p>
    <w:tbl>
      <w:tblPr>
        <w:tblW w:w="0" w:type="auto"/>
        <w:tblLayout w:type="fixed"/>
        <w:tblLook w:val="0000" w:firstRow="0" w:lastRow="0" w:firstColumn="0" w:lastColumn="0" w:noHBand="0" w:noVBand="0"/>
      </w:tblPr>
      <w:tblGrid>
        <w:gridCol w:w="2693"/>
        <w:gridCol w:w="6662"/>
      </w:tblGrid>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B1238E" w:rsidP="001C4E43">
            <w:pPr>
              <w:pStyle w:val="Default"/>
              <w:rPr>
                <w:rFonts w:ascii="Cambria" w:eastAsia="PMingLiU" w:hAnsi="Cambria" w:cs="Cambria"/>
                <w:caps/>
                <w:sz w:val="22"/>
                <w:szCs w:val="22"/>
              </w:rPr>
            </w:pPr>
            <w:r>
              <w:rPr>
                <w:rFonts w:ascii="Cambria" w:eastAsia="PMingLiU" w:hAnsi="Cambria" w:cs="Cambria"/>
                <w:caps/>
                <w:sz w:val="22"/>
                <w:szCs w:val="22"/>
              </w:rPr>
              <w:t>HSBC</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B1238E" w:rsidP="001C4E43">
            <w:pPr>
              <w:tabs>
                <w:tab w:val="left" w:pos="0"/>
              </w:tabs>
              <w:jc w:val="both"/>
              <w:rPr>
                <w:rFonts w:ascii="Cambria" w:eastAsia="Times New Roman" w:hAnsi="Cambria" w:cs="Cambria"/>
              </w:rPr>
            </w:pPr>
            <w:r>
              <w:rPr>
                <w:rFonts w:ascii="Cambria" w:eastAsia="Times New Roman" w:hAnsi="Cambria" w:cs="Cambria"/>
              </w:rPr>
              <w:t>ETILER NISBETIYE CADDESI ISTANBUL TURKEY</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B1238E" w:rsidP="001C4E43">
            <w:pPr>
              <w:pStyle w:val="Default"/>
              <w:rPr>
                <w:rFonts w:ascii="Cambria" w:hAnsi="Cambria" w:cs="Cambria"/>
                <w:bCs/>
                <w:sz w:val="22"/>
                <w:szCs w:val="22"/>
                <w:lang w:val="en-GB"/>
              </w:rPr>
            </w:pPr>
            <w:r>
              <w:t>AHMET ZENNUR ALTUNIS</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238E" w:rsidRDefault="00B1238E" w:rsidP="00B1238E">
            <w:pPr>
              <w:spacing w:after="0" w:line="240" w:lineRule="auto"/>
            </w:pPr>
            <w:r>
              <w:t xml:space="preserve">725 101 2659 770 99 = EURO </w:t>
            </w:r>
          </w:p>
          <w:p w:rsidR="00104DFB" w:rsidRDefault="00104DFB" w:rsidP="001C4E43">
            <w:pPr>
              <w:pStyle w:val="Default"/>
              <w:rPr>
                <w:rFonts w:ascii="Cambria" w:eastAsia="PMingLiU" w:hAnsi="Cambria" w:cs="Cambria"/>
                <w:cap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B1238E" w:rsidP="001C4E43">
            <w:pPr>
              <w:pStyle w:val="Default"/>
              <w:rPr>
                <w:rFonts w:ascii="Cambria" w:eastAsia="PMingLiU" w:hAnsi="Cambria" w:cs="Cambria"/>
                <w:caps/>
                <w:sz w:val="22"/>
                <w:szCs w:val="22"/>
                <w:lang w:val="en-GB"/>
              </w:rPr>
            </w:pPr>
            <w:r>
              <w:t>HSBC TR1X</w:t>
            </w:r>
            <w:bookmarkStart w:id="0" w:name="_GoBack"/>
            <w:bookmarkEnd w:id="0"/>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Bank Officer:</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hAnsi="Cambria" w:cs="Cambria"/>
                <w:bC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Pr="007E0646" w:rsidRDefault="00104DFB" w:rsidP="001C4E43">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Bank  Officer Tel</w:t>
            </w:r>
            <w:r>
              <w:rPr>
                <w:rFonts w:ascii="Cambria" w:eastAsia="PMingLiU" w:hAnsi="Cambria" w:cs="Cambria"/>
                <w:caps/>
                <w:color w:val="000000"/>
                <w:lang w:val="sv-SE"/>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tabs>
                <w:tab w:val="left" w:pos="2694"/>
              </w:tabs>
              <w:rPr>
                <w:rFonts w:ascii="Cambria" w:eastAsia="PMingLiU" w:hAnsi="Cambria" w:cs="Cambria"/>
                <w:caps/>
                <w:color w:val="000000"/>
              </w:rPr>
            </w:pPr>
          </w:p>
        </w:tc>
      </w:tr>
    </w:tbl>
    <w:p w:rsidR="00104DFB" w:rsidRPr="007E0646" w:rsidRDefault="00104DFB" w:rsidP="00104DFB">
      <w:pPr>
        <w:jc w:val="both"/>
        <w:rPr>
          <w:rFonts w:ascii="Cambria" w:eastAsia="Batang" w:hAnsi="Cambria" w:cs="Cambria"/>
          <w:bCs/>
          <w:lang w:val="en-GB"/>
        </w:rPr>
      </w:pPr>
    </w:p>
    <w:p w:rsidR="00104DFB" w:rsidRPr="009B54CF" w:rsidRDefault="00104DFB" w:rsidP="00104DFB">
      <w:pPr>
        <w:suppressAutoHyphens/>
        <w:autoSpaceDE w:val="0"/>
        <w:autoSpaceDN w:val="0"/>
        <w:adjustRightInd w:val="0"/>
        <w:spacing w:before="120" w:after="120" w:line="240" w:lineRule="auto"/>
        <w:ind w:left="70" w:hanging="70"/>
        <w:rPr>
          <w:rFonts w:ascii="Verdana" w:hAnsi="Verdana" w:cs="Calibri"/>
          <w:b/>
          <w:bCs/>
          <w:color w:val="FF0000"/>
          <w:u w:val="single"/>
          <w:lang w:eastAsia="ru-RU"/>
        </w:rPr>
      </w:pPr>
      <w:r>
        <w:rPr>
          <w:rFonts w:ascii="Verdana" w:hAnsi="Verdana" w:cs="Calibri"/>
          <w:b/>
          <w:iCs/>
          <w:color w:val="FF0000"/>
          <w:u w:val="single"/>
          <w:lang w:eastAsia="hi-IN" w:bidi="hi-IN"/>
        </w:rPr>
        <w:t>SELLER</w:t>
      </w:r>
      <w:r w:rsidRPr="009B54CF">
        <w:rPr>
          <w:rFonts w:ascii="Verdana" w:hAnsi="Verdana" w:cs="Calibri"/>
          <w:b/>
          <w:bCs/>
          <w:color w:val="FF0000"/>
          <w:u w:val="single"/>
          <w:lang w:eastAsia="ru-RU"/>
        </w:rPr>
        <w:t xml:space="preserve">’S </w:t>
      </w:r>
      <w:r w:rsidR="00E334C6">
        <w:rPr>
          <w:rFonts w:ascii="Verdana" w:hAnsi="Verdana" w:cs="Calibri"/>
          <w:b/>
          <w:bCs/>
          <w:color w:val="FF0000"/>
          <w:u w:val="single"/>
          <w:lang w:eastAsia="ru-RU"/>
        </w:rPr>
        <w:t>AGENT COMMISSION 1</w:t>
      </w:r>
      <w:r>
        <w:rPr>
          <w:rFonts w:ascii="Verdana" w:hAnsi="Verdana" w:cs="Calibri"/>
          <w:b/>
          <w:bCs/>
          <w:color w:val="FF0000"/>
          <w:u w:val="single"/>
          <w:lang w:eastAsia="ru-RU"/>
        </w:rPr>
        <w:t>% OF THE TOTAL TRANCHE</w:t>
      </w:r>
    </w:p>
    <w:tbl>
      <w:tblPr>
        <w:tblW w:w="0" w:type="auto"/>
        <w:tblLayout w:type="fixed"/>
        <w:tblLook w:val="0000" w:firstRow="0" w:lastRow="0" w:firstColumn="0" w:lastColumn="0" w:noHBand="0" w:noVBand="0"/>
      </w:tblPr>
      <w:tblGrid>
        <w:gridCol w:w="2693"/>
        <w:gridCol w:w="6572"/>
      </w:tblGrid>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eastAsia="PMingLiU" w:hAnsi="Cambria" w:cs="Cambria"/>
                <w:caps/>
                <w:sz w:val="22"/>
                <w:szCs w:val="22"/>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tabs>
                <w:tab w:val="left" w:pos="0"/>
              </w:tabs>
              <w:jc w:val="both"/>
              <w:rPr>
                <w:rFonts w:ascii="Cambria" w:eastAsia="Times New Roman" w:hAnsi="Cambria" w:cs="Cambria"/>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hAnsi="Cambria" w:cs="Cambria"/>
                <w:bC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eastAsia="PMingLiU" w:hAnsi="Cambria" w:cs="Cambria"/>
                <w:cap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eastAsia="PMingLiU" w:hAnsi="Cambria" w:cs="Cambria"/>
                <w:cap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Bank Officer:</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hAnsi="Cambria" w:cs="Cambria"/>
                <w:bC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Pr="007E0646" w:rsidRDefault="00104DFB" w:rsidP="001C4E43">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Bank  Officer Tel</w:t>
            </w:r>
            <w:r>
              <w:rPr>
                <w:rFonts w:ascii="Cambria" w:eastAsia="PMingLiU" w:hAnsi="Cambria" w:cs="Cambria"/>
                <w:caps/>
                <w:color w:val="000000"/>
                <w:lang w:val="sv-SE"/>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tabs>
                <w:tab w:val="left" w:pos="2694"/>
              </w:tabs>
              <w:rPr>
                <w:rFonts w:ascii="Cambria" w:eastAsia="PMingLiU" w:hAnsi="Cambria" w:cs="Cambria"/>
                <w:caps/>
                <w:color w:val="000000"/>
              </w:rPr>
            </w:pPr>
          </w:p>
        </w:tc>
      </w:tr>
    </w:tbl>
    <w:p w:rsidR="00104DFB" w:rsidRPr="00C11729" w:rsidRDefault="00104DFB" w:rsidP="00104DFB">
      <w:pPr>
        <w:tabs>
          <w:tab w:val="left" w:pos="1260"/>
          <w:tab w:val="left" w:pos="1440"/>
          <w:tab w:val="left" w:pos="2160"/>
          <w:tab w:val="left" w:pos="8208"/>
        </w:tabs>
        <w:spacing w:line="276" w:lineRule="auto"/>
        <w:rPr>
          <w:rFonts w:ascii="Verdana" w:hAnsi="Verdana"/>
          <w:b/>
        </w:rPr>
      </w:pPr>
    </w:p>
    <w:p w:rsidR="00104DFB" w:rsidRPr="00C11729" w:rsidRDefault="00104DFB" w:rsidP="004056F7">
      <w:pPr>
        <w:suppressAutoHyphens/>
        <w:autoSpaceDE w:val="0"/>
        <w:spacing w:before="120" w:after="0" w:line="100" w:lineRule="atLeast"/>
        <w:rPr>
          <w:rFonts w:ascii="Verdana" w:hAnsi="Verdana" w:cs="Calibri"/>
          <w:color w:val="000000"/>
          <w:lang w:val="en-GB" w:eastAsia="hi-IN" w:bidi="hi-IN"/>
        </w:rPr>
      </w:pPr>
    </w:p>
    <w:p w:rsidR="004056F7" w:rsidRDefault="004056F7" w:rsidP="000F398A">
      <w:pPr>
        <w:tabs>
          <w:tab w:val="left" w:pos="709"/>
        </w:tabs>
        <w:spacing w:after="0" w:line="240" w:lineRule="auto"/>
        <w:ind w:left="70" w:right="-79" w:hanging="70"/>
        <w:rPr>
          <w:b/>
          <w:u w:val="single"/>
        </w:rPr>
      </w:pPr>
    </w:p>
    <w:p w:rsidR="000F398A" w:rsidRDefault="000F398A" w:rsidP="000F398A">
      <w:pPr>
        <w:spacing w:after="0" w:line="240" w:lineRule="auto"/>
        <w:rPr>
          <w:rFonts w:ascii="Verdana" w:eastAsia="Verdana" w:hAnsi="Verdana" w:cs="Verdana"/>
          <w:b/>
          <w:color w:val="0F243E"/>
          <w:sz w:val="28"/>
          <w:szCs w:val="28"/>
        </w:rPr>
      </w:pPr>
    </w:p>
    <w:p w:rsidR="00F63E69" w:rsidRDefault="00F63E69">
      <w:pPr>
        <w:jc w:val="center"/>
        <w:rPr>
          <w:rFonts w:ascii="Arial" w:hAnsi="Arial" w:cs="Arial"/>
          <w:b/>
          <w:bCs/>
          <w:sz w:val="28"/>
          <w:szCs w:val="28"/>
        </w:rPr>
      </w:pPr>
    </w:p>
    <w:p w:rsidR="00F63E69" w:rsidRDefault="00F63E69">
      <w:pPr>
        <w:jc w:val="center"/>
        <w:rPr>
          <w:rFonts w:ascii="Arial" w:hAnsi="Arial" w:cs="Arial"/>
          <w:b/>
          <w:bCs/>
          <w:sz w:val="28"/>
          <w:szCs w:val="28"/>
        </w:rPr>
      </w:pPr>
    </w:p>
    <w:p w:rsidR="00F63E69" w:rsidRDefault="00F63E69">
      <w:pPr>
        <w:spacing w:after="0" w:line="240" w:lineRule="auto"/>
      </w:pPr>
    </w:p>
    <w:p w:rsidR="00F63E69" w:rsidRDefault="00A1585A">
      <w:pPr>
        <w:jc w:val="center"/>
        <w:rPr>
          <w:b/>
          <w:bCs/>
        </w:rPr>
      </w:pPr>
      <w:r>
        <w:rPr>
          <w:b/>
          <w:bCs/>
          <w:highlight w:val="yellow"/>
        </w:rPr>
        <w:t>BUYER PASSPORT COPY</w:t>
      </w:r>
    </w:p>
    <w:p w:rsidR="00F63E69" w:rsidRDefault="00F63E69">
      <w:pPr>
        <w:spacing w:after="0" w:line="240" w:lineRule="auto"/>
      </w:pPr>
    </w:p>
    <w:p w:rsidR="00F63E69" w:rsidRDefault="00A1585A">
      <w:pPr>
        <w:jc w:val="center"/>
        <w:rPr>
          <w:b/>
          <w:bCs/>
        </w:rPr>
      </w:pPr>
      <w:r>
        <w:rPr>
          <w:b/>
          <w:bCs/>
          <w:highlight w:val="yellow"/>
        </w:rPr>
        <w:t>SELLER PASSPORT COPY</w:t>
      </w: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104DFB">
      <w:pPr>
        <w:spacing w:after="0" w:line="240" w:lineRule="auto"/>
      </w:pPr>
      <w:r>
        <w:t>SELLER PASSPORT</w:t>
      </w:r>
    </w:p>
    <w:p w:rsidR="00104DFB" w:rsidRDefault="00104DFB">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104DFB" w:rsidRDefault="00104DFB">
      <w:pPr>
        <w:spacing w:after="0" w:line="240" w:lineRule="auto"/>
      </w:pPr>
    </w:p>
    <w:p w:rsidR="00104DFB" w:rsidRDefault="00104DFB">
      <w:pPr>
        <w:spacing w:after="0" w:line="240" w:lineRule="auto"/>
      </w:pPr>
    </w:p>
    <w:p w:rsidR="00F63E69" w:rsidRDefault="00A1585A">
      <w:r>
        <w:t>This Agreement is dated as of the date first above written and has been entered as of that date by the duly authorized representatives of the Parties as set forth below: Upon signing the agreement we shall commence the transaction within 72 hours otherwise the contract shall be null and void and the default party shall pay the penalty therein or face litigation.</w:t>
      </w:r>
    </w:p>
    <w:p w:rsidR="00F63E69" w:rsidRDefault="00F63E69">
      <w:pPr>
        <w:spacing w:line="200" w:lineRule="exact"/>
        <w:ind w:hanging="2"/>
        <w:rPr>
          <w:szCs w:val="20"/>
        </w:rPr>
      </w:pPr>
    </w:p>
    <w:p w:rsidR="00F63E69" w:rsidRDefault="00A1585A">
      <w:pPr>
        <w:ind w:left="260"/>
        <w:rPr>
          <w:sz w:val="20"/>
          <w:szCs w:val="20"/>
        </w:rPr>
      </w:pPr>
      <w:r>
        <w:rPr>
          <w:rFonts w:cs="Calibri"/>
          <w:sz w:val="29"/>
          <w:szCs w:val="28"/>
        </w:rPr>
        <w:t>Signed for and on behalf of (Party One) [Seller]</w:t>
      </w:r>
    </w:p>
    <w:p w:rsidR="00104DFB" w:rsidRDefault="00104DFB" w:rsidP="00104DFB">
      <w:pPr>
        <w:rPr>
          <w:noProof/>
        </w:rPr>
      </w:pPr>
      <w:r>
        <w:t xml:space="preserve">                                                                  </w:t>
      </w:r>
    </w:p>
    <w:p w:rsidR="00104DFB" w:rsidRPr="003E4FFE" w:rsidRDefault="00104DFB" w:rsidP="00104DFB"/>
    <w:p w:rsidR="00104DFB" w:rsidRPr="003E4FFE" w:rsidRDefault="00104DFB" w:rsidP="00104DFB"/>
    <w:p w:rsidR="00104DFB" w:rsidRPr="003E4FFE" w:rsidRDefault="00104DFB" w:rsidP="00104DFB"/>
    <w:p w:rsidR="00104DFB" w:rsidRPr="003E4FFE" w:rsidRDefault="00104DFB" w:rsidP="00104DFB"/>
    <w:p w:rsidR="00104DFB" w:rsidRDefault="00104DFB" w:rsidP="00104DFB">
      <w:pPr>
        <w:rPr>
          <w:sz w:val="20"/>
          <w:szCs w:val="20"/>
        </w:rPr>
      </w:pPr>
      <w:r>
        <w:rPr>
          <w:sz w:val="20"/>
          <w:szCs w:val="20"/>
        </w:rPr>
        <w:t xml:space="preserve">Name: </w:t>
      </w:r>
    </w:p>
    <w:p w:rsidR="00104DFB" w:rsidRDefault="00104DFB" w:rsidP="00104DFB">
      <w:pPr>
        <w:rPr>
          <w:sz w:val="20"/>
          <w:szCs w:val="20"/>
        </w:rPr>
      </w:pPr>
      <w:r>
        <w:rPr>
          <w:sz w:val="20"/>
          <w:szCs w:val="20"/>
        </w:rPr>
        <w:t xml:space="preserve">Passport: </w:t>
      </w:r>
    </w:p>
    <w:p w:rsidR="00104DFB" w:rsidRDefault="00104DFB" w:rsidP="00104DFB">
      <w:pPr>
        <w:rPr>
          <w:sz w:val="20"/>
          <w:szCs w:val="20"/>
        </w:rPr>
      </w:pPr>
      <w:r>
        <w:rPr>
          <w:sz w:val="20"/>
          <w:szCs w:val="20"/>
        </w:rPr>
        <w:t>Nationality:</w:t>
      </w:r>
    </w:p>
    <w:p w:rsidR="00104DFB" w:rsidRDefault="00104DFB" w:rsidP="00104DFB">
      <w:pPr>
        <w:spacing w:line="238" w:lineRule="auto"/>
        <w:rPr>
          <w:sz w:val="20"/>
          <w:szCs w:val="20"/>
        </w:rPr>
      </w:pPr>
      <w:r>
        <w:rPr>
          <w:sz w:val="20"/>
          <w:szCs w:val="20"/>
        </w:rPr>
        <w:t xml:space="preserve">Date of Issue: </w:t>
      </w:r>
    </w:p>
    <w:p w:rsidR="00104DFB" w:rsidRDefault="00104DFB" w:rsidP="00104DFB">
      <w:pPr>
        <w:rPr>
          <w:sz w:val="20"/>
          <w:szCs w:val="20"/>
        </w:rPr>
      </w:pPr>
      <w:r>
        <w:rPr>
          <w:sz w:val="20"/>
          <w:szCs w:val="20"/>
        </w:rPr>
        <w:t xml:space="preserve">Date of Expiry: </w:t>
      </w:r>
    </w:p>
    <w:p w:rsidR="00F63E69" w:rsidRDefault="00F63E69">
      <w:pPr>
        <w:spacing w:after="0" w:line="240" w:lineRule="auto"/>
      </w:pPr>
    </w:p>
    <w:p w:rsidR="00F63E69" w:rsidRDefault="00A1585A">
      <w:pPr>
        <w:spacing w:after="0" w:line="240" w:lineRule="auto"/>
      </w:pPr>
      <w:r>
        <w:tab/>
      </w:r>
      <w:r>
        <w:tab/>
      </w:r>
      <w:r>
        <w:tab/>
      </w:r>
    </w:p>
    <w:p w:rsidR="00F63E69" w:rsidRDefault="00F63E69">
      <w:pPr>
        <w:spacing w:after="0" w:line="240" w:lineRule="auto"/>
      </w:pPr>
    </w:p>
    <w:p w:rsidR="00F63E69" w:rsidRDefault="00F63E69">
      <w:pPr>
        <w:spacing w:line="200" w:lineRule="exact"/>
        <w:rPr>
          <w:sz w:val="20"/>
          <w:szCs w:val="20"/>
        </w:rPr>
      </w:pPr>
    </w:p>
    <w:p w:rsidR="00F63E69" w:rsidRDefault="00A1585A">
      <w:pPr>
        <w:spacing w:after="0" w:line="240" w:lineRule="auto"/>
      </w:pPr>
      <w:r>
        <w:t xml:space="preserve">Signed for and on behalf of (Party two) [Buyer]  </w:t>
      </w:r>
      <w:r>
        <w:tab/>
      </w:r>
      <w:r>
        <w:tab/>
      </w:r>
      <w:r>
        <w:tab/>
      </w:r>
      <w:r>
        <w:tab/>
      </w:r>
    </w:p>
    <w:p w:rsidR="00F63E69" w:rsidRDefault="00F63E69">
      <w:pPr>
        <w:spacing w:after="0" w:line="240" w:lineRule="auto"/>
      </w:pPr>
    </w:p>
    <w:p w:rsidR="00F63E69" w:rsidRDefault="00A1585A">
      <w:pPr>
        <w:ind w:hanging="2"/>
        <w:rPr>
          <w:rFonts w:ascii="Cambria" w:hAnsi="Cambria"/>
          <w:bCs/>
        </w:rPr>
      </w:pPr>
      <w:r>
        <w:rPr>
          <w:noProof/>
          <w:lang w:val="tr-TR" w:eastAsia="tr-TR"/>
        </w:rPr>
        <mc:AlternateContent>
          <mc:Choice Requires="wps">
            <w:drawing>
              <wp:anchor distT="0" distB="0" distL="114300" distR="114300" simplePos="0" relativeHeight="251656192" behindDoc="0" locked="0" layoutInCell="1" allowOverlap="1" wp14:anchorId="7FA2B47F" wp14:editId="1FF35BB5">
                <wp:simplePos x="0" y="0"/>
                <wp:positionH relativeFrom="column">
                  <wp:posOffset>0</wp:posOffset>
                </wp:positionH>
                <wp:positionV relativeFrom="paragraph">
                  <wp:posOffset>-3175</wp:posOffset>
                </wp:positionV>
                <wp:extent cx="20574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38B2AB" id="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1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" strokeweight=".26mm">
                <v:stroke joinstyle="miter"/>
                <o:lock v:ext="edit" shapetype="f"/>
              </v:line>
            </w:pict>
          </mc:Fallback>
        </mc:AlternateContent>
      </w:r>
      <w:r>
        <w:rPr>
          <w:rFonts w:ascii="Cambria" w:hAnsi="Cambria"/>
          <w:bCs/>
        </w:rPr>
        <w:t xml:space="preserve">Name               :   </w:t>
      </w:r>
    </w:p>
    <w:p w:rsidR="00F63E69" w:rsidRDefault="00A1585A">
      <w:pPr>
        <w:ind w:hanging="2"/>
        <w:rPr>
          <w:rFonts w:ascii="Cambria" w:hAnsi="Cambria"/>
          <w:bCs/>
          <w:lang w:val="x-none" w:eastAsia="zh-CN" w:bidi="x-none"/>
        </w:rPr>
      </w:pPr>
      <w:r>
        <w:rPr>
          <w:rFonts w:ascii="Cambria" w:hAnsi="Cambria"/>
          <w:bCs/>
        </w:rPr>
        <w:t xml:space="preserve">Designation    :  </w:t>
      </w:r>
      <w:r>
        <w:rPr>
          <w:rFonts w:ascii="Cambria" w:hAnsi="Cambria" w:hint="eastAsia"/>
          <w:bCs/>
          <w:lang w:val="x-none" w:eastAsia="zh-CN" w:bidi="x-none"/>
        </w:rPr>
        <w:t>CEO</w:t>
      </w:r>
    </w:p>
    <w:p w:rsidR="00F63E69" w:rsidRDefault="00A1585A">
      <w:pPr>
        <w:ind w:hanging="2"/>
        <w:rPr>
          <w:rFonts w:ascii="Cambria" w:hAnsi="Cambria"/>
          <w:bCs/>
        </w:rPr>
      </w:pPr>
      <w:r>
        <w:rPr>
          <w:rFonts w:ascii="Cambria" w:hAnsi="Cambria"/>
          <w:bCs/>
        </w:rPr>
        <w:t xml:space="preserve">Passport #       : </w:t>
      </w:r>
    </w:p>
    <w:p w:rsidR="00F63E69" w:rsidRDefault="00A1585A">
      <w:pPr>
        <w:ind w:hanging="2"/>
        <w:rPr>
          <w:rFonts w:ascii="Cambria" w:hAnsi="Cambria"/>
          <w:bCs/>
        </w:rPr>
      </w:pPr>
      <w:r>
        <w:rPr>
          <w:rFonts w:ascii="Cambria" w:hAnsi="Cambria"/>
          <w:bCs/>
        </w:rPr>
        <w:t>Issue date       :</w:t>
      </w:r>
      <w:r>
        <w:rPr>
          <w:rFonts w:ascii="Cambria" w:hAnsi="Cambria" w:hint="eastAsia"/>
          <w:bCs/>
          <w:lang w:val="x-none" w:eastAsia="zh-CN" w:bidi="x-none"/>
        </w:rPr>
        <w:t xml:space="preserve"> </w:t>
      </w:r>
      <w:r>
        <w:rPr>
          <w:rFonts w:ascii="Cambria" w:hAnsi="Cambria"/>
          <w:bCs/>
        </w:rPr>
        <w:t xml:space="preserve"> </w:t>
      </w:r>
    </w:p>
    <w:p w:rsidR="00F63E69" w:rsidRDefault="00A1585A">
      <w:pPr>
        <w:ind w:hanging="2"/>
        <w:rPr>
          <w:rFonts w:ascii="Cambria" w:hAnsi="Cambria"/>
          <w:bCs/>
        </w:rPr>
      </w:pPr>
      <w:r>
        <w:rPr>
          <w:rFonts w:ascii="Cambria" w:hAnsi="Cambria"/>
          <w:bCs/>
        </w:rPr>
        <w:t xml:space="preserve">Expiry date     :  </w:t>
      </w:r>
    </w:p>
    <w:p w:rsidR="00F63E69" w:rsidRDefault="00A1585A">
      <w:pPr>
        <w:ind w:hanging="2"/>
        <w:rPr>
          <w:rFonts w:ascii="Cambria" w:hAnsi="Cambria"/>
          <w:bCs/>
        </w:rPr>
      </w:pPr>
      <w:r>
        <w:rPr>
          <w:rFonts w:ascii="Cambria" w:hAnsi="Cambria" w:cs="Arial"/>
          <w:bCs/>
          <w:snapToGrid w:val="0"/>
        </w:rPr>
        <w:t xml:space="preserve">Place of Issue:  </w:t>
      </w:r>
    </w:p>
    <w:p w:rsidR="00F63E69" w:rsidRDefault="00A1585A">
      <w:r>
        <w:t>Wallet address:</w:t>
      </w:r>
    </w:p>
    <w:p w:rsidR="00F63E69" w:rsidRDefault="00F63E69">
      <w:pPr>
        <w:tabs>
          <w:tab w:val="left" w:pos="2160"/>
          <w:tab w:val="left" w:pos="4680"/>
        </w:tabs>
        <w:rPr>
          <w:rFonts w:ascii="Cambria" w:hAnsi="Cambria" w:cs="Calibri"/>
          <w:b/>
        </w:rPr>
      </w:pPr>
    </w:p>
    <w:p w:rsidR="00F63E69" w:rsidRDefault="00F63E69">
      <w:pPr>
        <w:spacing w:after="0" w:line="240" w:lineRule="auto"/>
      </w:pPr>
    </w:p>
    <w:p w:rsidR="00F63E69" w:rsidRDefault="00F63E69">
      <w:pPr>
        <w:spacing w:after="0" w:line="240" w:lineRule="auto"/>
      </w:pPr>
    </w:p>
    <w:p w:rsidR="00F63E69" w:rsidRDefault="00A1585A">
      <w:pPr>
        <w:ind w:right="-19"/>
        <w:jc w:val="center"/>
      </w:pPr>
      <w:r>
        <w:rPr>
          <w:b/>
          <w:bCs/>
          <w:color w:val="FF0000"/>
        </w:rPr>
        <w:t>(ELECTRONIC DOCUMENT TRANSMISSIONS</w:t>
      </w:r>
      <w:r>
        <w:rPr>
          <w:b/>
          <w:bCs/>
          <w:color w:val="000000"/>
        </w:rPr>
        <w:t>)</w:t>
      </w:r>
    </w:p>
    <w:p w:rsidR="00F63E69" w:rsidRDefault="00A1585A">
      <w:pPr>
        <w:spacing w:line="20" w:lineRule="exact"/>
      </w:pPr>
      <w:r>
        <w:rPr>
          <w:noProof/>
          <w:lang w:val="tr-TR" w:eastAsia="tr-TR"/>
        </w:rPr>
        <w:drawing>
          <wp:anchor distT="0" distB="0" distL="114300" distR="114300" simplePos="0" relativeHeight="251655168" behindDoc="1" locked="0" layoutInCell="1" allowOverlap="1">
            <wp:simplePos x="0" y="0"/>
            <wp:positionH relativeFrom="column">
              <wp:posOffset>1511300</wp:posOffset>
            </wp:positionH>
            <wp:positionV relativeFrom="paragraph">
              <wp:posOffset>-9525</wp:posOffset>
            </wp:positionV>
            <wp:extent cx="3084195" cy="13335"/>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13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E69" w:rsidRDefault="00F63E69">
      <w:pPr>
        <w:spacing w:line="211" w:lineRule="exact"/>
      </w:pPr>
    </w:p>
    <w:p w:rsidR="00F63E69" w:rsidRDefault="00A1585A">
      <w:pPr>
        <w:spacing w:line="243" w:lineRule="auto"/>
      </w:pPr>
      <w:r>
        <w:t>EDT (Electronic document transmissions) shall be deemed valid and enforceable in respect of any provisions of this Contract. As applicable, this agreement shall be:-</w:t>
      </w:r>
    </w:p>
    <w:p w:rsidR="00F63E69" w:rsidRDefault="00F63E69">
      <w:pPr>
        <w:spacing w:line="2" w:lineRule="exact"/>
      </w:pPr>
    </w:p>
    <w:p w:rsidR="00F63E69" w:rsidRDefault="00A1585A">
      <w:pPr>
        <w:numPr>
          <w:ilvl w:val="0"/>
          <w:numId w:val="1"/>
        </w:numPr>
        <w:tabs>
          <w:tab w:val="left" w:pos="720"/>
        </w:tabs>
        <w:spacing w:after="0" w:line="227" w:lineRule="auto"/>
        <w:ind w:left="720" w:hanging="360"/>
        <w:jc w:val="both"/>
      </w:pPr>
      <w:r>
        <w:t>Incorporate U.S. Public Law 106-229, ‘‘Electronic Signatures in Global &amp; National Commerce Act'' or such other applicable law conforming to the UNCITRAL Model Law on Electronic Signatures (2001) and</w:t>
      </w:r>
    </w:p>
    <w:p w:rsidR="00F63E69" w:rsidRDefault="00F63E69">
      <w:pPr>
        <w:spacing w:line="2" w:lineRule="exact"/>
      </w:pPr>
    </w:p>
    <w:p w:rsidR="00F63E69" w:rsidRDefault="00A1585A">
      <w:pPr>
        <w:numPr>
          <w:ilvl w:val="0"/>
          <w:numId w:val="1"/>
        </w:numPr>
        <w:tabs>
          <w:tab w:val="left" w:pos="720"/>
        </w:tabs>
        <w:spacing w:after="0" w:line="227" w:lineRule="auto"/>
        <w:ind w:left="720" w:hanging="360"/>
      </w:pPr>
      <w:r>
        <w:t>ELECTRONIC COMMERCE AGREEMENT (ECE/TRADE/257, Geneva, May 2000) adopted by the United Nations Centre for Trade Facilitation and Electronic Business (UN/CEFACT).</w:t>
      </w:r>
    </w:p>
    <w:p w:rsidR="00F63E69" w:rsidRDefault="00F63E69">
      <w:pPr>
        <w:spacing w:line="1" w:lineRule="exact"/>
      </w:pPr>
    </w:p>
    <w:p w:rsidR="00F63E69" w:rsidRDefault="00A1585A">
      <w:pPr>
        <w:numPr>
          <w:ilvl w:val="0"/>
          <w:numId w:val="1"/>
        </w:numPr>
        <w:tabs>
          <w:tab w:val="left" w:pos="720"/>
        </w:tabs>
        <w:spacing w:after="0" w:line="230" w:lineRule="auto"/>
        <w:ind w:left="720" w:hanging="360"/>
        <w:jc w:val="both"/>
      </w:pPr>
      <w:r>
        <w:t>EDT documents shall be subject to European Community Directive No. 95/46/EEC,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p w:rsidR="00F63E69" w:rsidRDefault="00F63E69">
      <w:pPr>
        <w:tabs>
          <w:tab w:val="left" w:pos="2160"/>
          <w:tab w:val="left" w:pos="4680"/>
        </w:tabs>
        <w:rPr>
          <w:rFonts w:eastAsia="PMingLiU"/>
          <w:b/>
          <w:bCs/>
          <w:sz w:val="24"/>
          <w:szCs w:val="24"/>
          <w:lang w:val="x-none" w:eastAsia="zh-TW" w:bidi="x-none"/>
        </w:rPr>
      </w:pPr>
    </w:p>
    <w:p w:rsidR="00DB0A4D" w:rsidRDefault="00DB0A4D" w:rsidP="00DB0A4D">
      <w:pPr>
        <w:tabs>
          <w:tab w:val="left" w:pos="1260"/>
          <w:tab w:val="left" w:pos="1440"/>
          <w:tab w:val="left" w:pos="2160"/>
          <w:tab w:val="left" w:pos="8208"/>
        </w:tabs>
        <w:spacing w:line="276" w:lineRule="auto"/>
        <w:jc w:val="center"/>
        <w:rPr>
          <w:b/>
          <w:sz w:val="24"/>
          <w:szCs w:val="24"/>
        </w:rPr>
      </w:pPr>
      <w:bookmarkStart w:id="1" w:name="_gjdgxs"/>
      <w:bookmarkEnd w:id="1"/>
    </w:p>
    <w:p w:rsidR="00DB0A4D" w:rsidRDefault="00DB0A4D" w:rsidP="00DB0A4D">
      <w:pPr>
        <w:tabs>
          <w:tab w:val="left" w:pos="1260"/>
          <w:tab w:val="left" w:pos="1440"/>
          <w:tab w:val="left" w:pos="2160"/>
          <w:tab w:val="left" w:pos="8208"/>
        </w:tabs>
        <w:spacing w:line="276" w:lineRule="auto"/>
        <w:jc w:val="center"/>
        <w:rPr>
          <w:b/>
          <w:color w:val="2E75B5"/>
          <w:sz w:val="24"/>
          <w:szCs w:val="24"/>
          <w:lang w:val="it-IT"/>
        </w:rPr>
      </w:pPr>
      <w:r>
        <w:rPr>
          <w:b/>
          <w:color w:val="2E75B5"/>
          <w:sz w:val="24"/>
          <w:szCs w:val="24"/>
          <w:lang w:val="it-IT"/>
        </w:rPr>
        <w:t xml:space="preserve">____________________E N D    O F    D O C U M E N T___________________   </w:t>
      </w:r>
    </w:p>
    <w:p w:rsidR="00DB0A4D" w:rsidRPr="00DB0A4D" w:rsidRDefault="00DB0A4D">
      <w:pPr>
        <w:spacing w:line="328" w:lineRule="exact"/>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F63E69" w:rsidRPr="00DB0A4D" w:rsidRDefault="00DB0A4D" w:rsidP="00DB0A4D">
      <w:pPr>
        <w:tabs>
          <w:tab w:val="left" w:pos="3270"/>
        </w:tabs>
        <w:rPr>
          <w:lang w:val="it-IT"/>
        </w:rPr>
      </w:pPr>
      <w:r w:rsidRPr="00DB0A4D">
        <w:rPr>
          <w:lang w:val="it-IT"/>
        </w:rPr>
        <w:tab/>
      </w:r>
    </w:p>
    <w:sectPr w:rsidR="00F63E69" w:rsidRPr="00DB0A4D">
      <w:headerReference w:type="default" r:id="rId9"/>
      <w:footerReference w:type="default" r:id="rId10"/>
      <w:pgSz w:w="12240" w:h="15840"/>
      <w:pgMar w:top="720" w:right="720" w:bottom="720" w:left="720"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61" w:rsidRDefault="006C6B61">
      <w:pPr>
        <w:spacing w:after="0" w:line="240" w:lineRule="auto"/>
      </w:pPr>
      <w:r>
        <w:separator/>
      </w:r>
    </w:p>
  </w:endnote>
  <w:endnote w:type="continuationSeparator" w:id="0">
    <w:p w:rsidR="006C6B61" w:rsidRDefault="006C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imes New Roman">
    <w:altName w:val="Times New Roman PSMT"/>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Verdana">
    <w:altName w:val="Arial"/>
    <w:panose1 w:val="020B0604030504040204"/>
    <w:charset w:val="A2"/>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69" w:rsidRDefault="00AC4188">
    <w:pPr>
      <w:pStyle w:val="Altbilgi"/>
      <w:jc w:val="right"/>
    </w:pPr>
    <w:r w:rsidRPr="00AC4188">
      <w:rPr>
        <w:rFonts w:ascii="Courier New" w:hAnsi="Courier New" w:cs="Courier New"/>
        <w:b/>
        <w:sz w:val="18"/>
        <w:szCs w:val="18"/>
        <w:highlight w:val="yellow"/>
        <w:lang w:val="en-GB"/>
      </w:rPr>
      <w:t>NOTE: NO SATOSHI, NO COIN MOVEMENT FROM WALLET A TO WALLET B PROCEDURE IS NOT NEGOTIABLE</w:t>
    </w:r>
    <w:r>
      <w:t xml:space="preserve"> </w:t>
    </w:r>
    <w:r w:rsidR="00A1585A">
      <w:t xml:space="preserve">Page </w:t>
    </w:r>
    <w:r w:rsidR="00A1585A">
      <w:rPr>
        <w:b/>
        <w:bCs/>
        <w:sz w:val="24"/>
        <w:szCs w:val="24"/>
      </w:rPr>
      <w:fldChar w:fldCharType="begin"/>
    </w:r>
    <w:r w:rsidR="00A1585A">
      <w:rPr>
        <w:b/>
        <w:bCs/>
      </w:rPr>
      <w:instrText xml:space="preserve"> PAGE </w:instrText>
    </w:r>
    <w:r w:rsidR="00A1585A">
      <w:rPr>
        <w:b/>
        <w:bCs/>
        <w:sz w:val="24"/>
        <w:szCs w:val="24"/>
      </w:rPr>
      <w:fldChar w:fldCharType="separate"/>
    </w:r>
    <w:r w:rsidR="006C6B61">
      <w:rPr>
        <w:b/>
        <w:bCs/>
        <w:noProof/>
      </w:rPr>
      <w:t>1</w:t>
    </w:r>
    <w:r w:rsidR="00A1585A">
      <w:rPr>
        <w:b/>
        <w:bCs/>
        <w:sz w:val="24"/>
        <w:szCs w:val="24"/>
      </w:rPr>
      <w:fldChar w:fldCharType="end"/>
    </w:r>
    <w:r w:rsidR="00A1585A">
      <w:t xml:space="preserve"> of </w:t>
    </w:r>
    <w:r w:rsidR="00A1585A">
      <w:rPr>
        <w:b/>
        <w:bCs/>
        <w:sz w:val="24"/>
        <w:szCs w:val="24"/>
      </w:rPr>
      <w:fldChar w:fldCharType="begin"/>
    </w:r>
    <w:r w:rsidR="00A1585A">
      <w:rPr>
        <w:b/>
        <w:bCs/>
      </w:rPr>
      <w:instrText xml:space="preserve"> NUMPAGES  </w:instrText>
    </w:r>
    <w:r w:rsidR="00A1585A">
      <w:rPr>
        <w:b/>
        <w:bCs/>
        <w:sz w:val="24"/>
        <w:szCs w:val="24"/>
      </w:rPr>
      <w:fldChar w:fldCharType="separate"/>
    </w:r>
    <w:r w:rsidR="006C6B61">
      <w:rPr>
        <w:b/>
        <w:bCs/>
        <w:noProof/>
      </w:rPr>
      <w:t>1</w:t>
    </w:r>
    <w:r w:rsidR="00A1585A">
      <w:rPr>
        <w:b/>
        <w:bCs/>
        <w:sz w:val="24"/>
        <w:szCs w:val="24"/>
      </w:rPr>
      <w:fldChar w:fldCharType="end"/>
    </w:r>
  </w:p>
  <w:p w:rsidR="00F63E69" w:rsidRDefault="00A1585A">
    <w:pPr>
      <w:pStyle w:val="Altbilgi"/>
      <w:rPr>
        <w:rFonts w:ascii="Arial" w:hAnsi="Arial" w:cs="Arial"/>
        <w:noProof/>
        <w:sz w:val="18"/>
        <w:szCs w:val="18"/>
      </w:rPr>
    </w:pPr>
    <w:r>
      <w:t xml:space="preserve">BUYER INITIAL     </w:t>
    </w:r>
    <w:r>
      <w:rPr>
        <w:noProof/>
        <w:lang w:val="tr-TR" w:eastAsia="tr-TR"/>
      </w:rPr>
      <w:drawing>
        <wp:anchor distT="0" distB="0" distL="114300" distR="114300" simplePos="0" relativeHeight="251657728" behindDoc="1" locked="0" layoutInCell="1" allowOverlap="1" wp14:anchorId="5840D057" wp14:editId="498588CC">
          <wp:simplePos x="0" y="0"/>
          <wp:positionH relativeFrom="column">
            <wp:posOffset>1219200</wp:posOffset>
          </wp:positionH>
          <wp:positionV relativeFrom="paragraph">
            <wp:posOffset>9270365</wp:posOffset>
          </wp:positionV>
          <wp:extent cx="1813560" cy="583565"/>
          <wp:effectExtent l="0" t="0" r="0" b="0"/>
          <wp:wrapNone/>
          <wp:docPr id="8"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583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SELLER INITIAL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61" w:rsidRDefault="006C6B61">
      <w:pPr>
        <w:spacing w:after="0" w:line="240" w:lineRule="auto"/>
      </w:pPr>
      <w:r>
        <w:separator/>
      </w:r>
    </w:p>
  </w:footnote>
  <w:footnote w:type="continuationSeparator" w:id="0">
    <w:p w:rsidR="006C6B61" w:rsidRDefault="006C6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69" w:rsidRDefault="00A1585A">
    <w:pPr>
      <w:rPr>
        <w:b/>
        <w:i/>
        <w:color w:val="7030A0"/>
        <w:sz w:val="28"/>
        <w:szCs w:val="28"/>
        <w:u w:val="single"/>
      </w:rPr>
    </w:pPr>
    <w:r>
      <w:rPr>
        <w:b/>
        <w:i/>
        <w:color w:val="7030A0"/>
        <w:sz w:val="28"/>
        <w:szCs w:val="28"/>
        <w:u w:val="single"/>
      </w:rPr>
      <w:t xml:space="preserve">SALE &amp; PURCHASE AGREEMENT (SPA) TO </w:t>
    </w:r>
    <w:r w:rsidR="00441A84">
      <w:rPr>
        <w:b/>
        <w:i/>
        <w:color w:val="7030A0"/>
        <w:sz w:val="28"/>
        <w:szCs w:val="28"/>
        <w:u w:val="single"/>
      </w:rPr>
      <w:t>BUY &amp; SELL BITCOIN (BTC) FOR 5</w:t>
    </w:r>
    <w:r w:rsidR="00AC4188">
      <w:rPr>
        <w:b/>
        <w:i/>
        <w:color w:val="7030A0"/>
        <w:sz w:val="28"/>
        <w:szCs w:val="28"/>
        <w:u w:val="single"/>
      </w:rPr>
      <w:t>0</w:t>
    </w:r>
    <w:r w:rsidR="009B54CF">
      <w:rPr>
        <w:b/>
        <w:i/>
        <w:color w:val="7030A0"/>
        <w:sz w:val="28"/>
        <w:szCs w:val="28"/>
        <w:u w:val="single"/>
      </w:rPr>
      <w:t>,000 BTCs SPOTS</w:t>
    </w:r>
  </w:p>
  <w:p w:rsidR="00F63E69" w:rsidRDefault="00A1585A">
    <w:pPr>
      <w:pStyle w:val="stbilgi"/>
    </w:pPr>
    <w:r>
      <w:t>BUYER CODE-------------------------------------------------------------------------</w:t>
    </w:r>
    <w:r w:rsidR="00104DFB">
      <w:t>-------SELLER CODE—</w:t>
    </w:r>
    <w:r w:rsidR="00185F29">
      <w:t>ET</w:t>
    </w:r>
    <w:r w:rsidR="00104DFB">
      <w:t>CQ120BTC-0020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00BAD6"/>
    <w:lvl w:ilvl="0" w:tplc="4BAEAC2A">
      <w:start w:val="1"/>
      <w:numFmt w:val="decimal"/>
      <w:lvlText w:val="%1."/>
      <w:lvlJc w:val="left"/>
    </w:lvl>
    <w:lvl w:ilvl="1" w:tplc="7674D016">
      <w:numFmt w:val="decimal"/>
      <w:lvlText w:val=""/>
      <w:lvlJc w:val="left"/>
    </w:lvl>
    <w:lvl w:ilvl="2" w:tplc="91C4AF36">
      <w:numFmt w:val="decimal"/>
      <w:lvlText w:val=""/>
      <w:lvlJc w:val="left"/>
    </w:lvl>
    <w:lvl w:ilvl="3" w:tplc="163A0496">
      <w:numFmt w:val="decimal"/>
      <w:lvlText w:val=""/>
      <w:lvlJc w:val="left"/>
    </w:lvl>
    <w:lvl w:ilvl="4" w:tplc="29864E72">
      <w:numFmt w:val="decimal"/>
      <w:lvlText w:val=""/>
      <w:lvlJc w:val="left"/>
    </w:lvl>
    <w:lvl w:ilvl="5" w:tplc="F398A05A">
      <w:numFmt w:val="decimal"/>
      <w:lvlText w:val=""/>
      <w:lvlJc w:val="left"/>
    </w:lvl>
    <w:lvl w:ilvl="6" w:tplc="14D47134">
      <w:numFmt w:val="decimal"/>
      <w:lvlText w:val=""/>
      <w:lvlJc w:val="left"/>
    </w:lvl>
    <w:lvl w:ilvl="7" w:tplc="3DD6C1D2">
      <w:numFmt w:val="decimal"/>
      <w:lvlText w:val=""/>
      <w:lvlJc w:val="left"/>
    </w:lvl>
    <w:lvl w:ilvl="8" w:tplc="08727A5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oNotShadeFormData/>
  <w:characterSpacingControl w:val="doNotCompress"/>
  <w:savePreviewPicture/>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5A"/>
    <w:rsid w:val="000365EC"/>
    <w:rsid w:val="000500B8"/>
    <w:rsid w:val="00053F4D"/>
    <w:rsid w:val="00055DC6"/>
    <w:rsid w:val="00060378"/>
    <w:rsid w:val="00061464"/>
    <w:rsid w:val="00065904"/>
    <w:rsid w:val="0009163C"/>
    <w:rsid w:val="000D5F56"/>
    <w:rsid w:val="000D7D2B"/>
    <w:rsid w:val="000E5C10"/>
    <w:rsid w:val="000F398A"/>
    <w:rsid w:val="00100CF6"/>
    <w:rsid w:val="001017E8"/>
    <w:rsid w:val="0010267A"/>
    <w:rsid w:val="00104DFB"/>
    <w:rsid w:val="00106095"/>
    <w:rsid w:val="00136BF9"/>
    <w:rsid w:val="00143FA6"/>
    <w:rsid w:val="001518A4"/>
    <w:rsid w:val="00173AD1"/>
    <w:rsid w:val="00185F29"/>
    <w:rsid w:val="001A6971"/>
    <w:rsid w:val="001B5F35"/>
    <w:rsid w:val="001E0401"/>
    <w:rsid w:val="001E4B58"/>
    <w:rsid w:val="001E5E4B"/>
    <w:rsid w:val="00205ED7"/>
    <w:rsid w:val="00217CB3"/>
    <w:rsid w:val="002760F2"/>
    <w:rsid w:val="00283BFD"/>
    <w:rsid w:val="00291616"/>
    <w:rsid w:val="002C617A"/>
    <w:rsid w:val="002F5111"/>
    <w:rsid w:val="00313B1C"/>
    <w:rsid w:val="00316B30"/>
    <w:rsid w:val="0032193E"/>
    <w:rsid w:val="00321B91"/>
    <w:rsid w:val="00340086"/>
    <w:rsid w:val="003524A7"/>
    <w:rsid w:val="00382210"/>
    <w:rsid w:val="00391CDF"/>
    <w:rsid w:val="00397275"/>
    <w:rsid w:val="004056F7"/>
    <w:rsid w:val="00422C17"/>
    <w:rsid w:val="00427CDE"/>
    <w:rsid w:val="00441A84"/>
    <w:rsid w:val="00483737"/>
    <w:rsid w:val="004A57CB"/>
    <w:rsid w:val="004D3B44"/>
    <w:rsid w:val="004F0D59"/>
    <w:rsid w:val="004F7C09"/>
    <w:rsid w:val="00520F84"/>
    <w:rsid w:val="00524A09"/>
    <w:rsid w:val="00541589"/>
    <w:rsid w:val="00587CFF"/>
    <w:rsid w:val="005A297B"/>
    <w:rsid w:val="005A5AC0"/>
    <w:rsid w:val="005B75B7"/>
    <w:rsid w:val="005C6855"/>
    <w:rsid w:val="005D36DE"/>
    <w:rsid w:val="005E1C7B"/>
    <w:rsid w:val="005E38F1"/>
    <w:rsid w:val="005F0E82"/>
    <w:rsid w:val="00602712"/>
    <w:rsid w:val="00626ED6"/>
    <w:rsid w:val="0064097E"/>
    <w:rsid w:val="0064740C"/>
    <w:rsid w:val="006640B4"/>
    <w:rsid w:val="00683034"/>
    <w:rsid w:val="00683914"/>
    <w:rsid w:val="006B0AB1"/>
    <w:rsid w:val="006C6B61"/>
    <w:rsid w:val="006D285F"/>
    <w:rsid w:val="0070032F"/>
    <w:rsid w:val="00721120"/>
    <w:rsid w:val="00731589"/>
    <w:rsid w:val="007366CB"/>
    <w:rsid w:val="007673F6"/>
    <w:rsid w:val="00793ACE"/>
    <w:rsid w:val="007A1BA2"/>
    <w:rsid w:val="007B0644"/>
    <w:rsid w:val="007C239B"/>
    <w:rsid w:val="007C774C"/>
    <w:rsid w:val="007E1D17"/>
    <w:rsid w:val="007F52BB"/>
    <w:rsid w:val="00807CCA"/>
    <w:rsid w:val="00822813"/>
    <w:rsid w:val="00830586"/>
    <w:rsid w:val="00845DC3"/>
    <w:rsid w:val="00863D09"/>
    <w:rsid w:val="008810E5"/>
    <w:rsid w:val="00885468"/>
    <w:rsid w:val="008C2507"/>
    <w:rsid w:val="008D088B"/>
    <w:rsid w:val="009210B1"/>
    <w:rsid w:val="009233BA"/>
    <w:rsid w:val="00937079"/>
    <w:rsid w:val="00951AA4"/>
    <w:rsid w:val="00953731"/>
    <w:rsid w:val="009618DC"/>
    <w:rsid w:val="00961A6F"/>
    <w:rsid w:val="009A30AC"/>
    <w:rsid w:val="009B32A9"/>
    <w:rsid w:val="009B54CF"/>
    <w:rsid w:val="009F598B"/>
    <w:rsid w:val="009F5AE2"/>
    <w:rsid w:val="00A1585A"/>
    <w:rsid w:val="00A257E9"/>
    <w:rsid w:val="00A52653"/>
    <w:rsid w:val="00A530BA"/>
    <w:rsid w:val="00A54297"/>
    <w:rsid w:val="00A616B4"/>
    <w:rsid w:val="00A62711"/>
    <w:rsid w:val="00A64AA4"/>
    <w:rsid w:val="00A92EF6"/>
    <w:rsid w:val="00AB4F49"/>
    <w:rsid w:val="00AC02CE"/>
    <w:rsid w:val="00AC17CB"/>
    <w:rsid w:val="00AC1EBD"/>
    <w:rsid w:val="00AC4188"/>
    <w:rsid w:val="00B02FD4"/>
    <w:rsid w:val="00B1238E"/>
    <w:rsid w:val="00B133F9"/>
    <w:rsid w:val="00B33160"/>
    <w:rsid w:val="00B432D6"/>
    <w:rsid w:val="00B83395"/>
    <w:rsid w:val="00B91E96"/>
    <w:rsid w:val="00BA33D9"/>
    <w:rsid w:val="00BD3404"/>
    <w:rsid w:val="00BD5550"/>
    <w:rsid w:val="00BF713D"/>
    <w:rsid w:val="00C06A30"/>
    <w:rsid w:val="00C076AC"/>
    <w:rsid w:val="00C10A16"/>
    <w:rsid w:val="00C1208E"/>
    <w:rsid w:val="00C317C5"/>
    <w:rsid w:val="00C36B0C"/>
    <w:rsid w:val="00C41FDA"/>
    <w:rsid w:val="00C4380D"/>
    <w:rsid w:val="00C47025"/>
    <w:rsid w:val="00C51704"/>
    <w:rsid w:val="00C60C74"/>
    <w:rsid w:val="00C7071C"/>
    <w:rsid w:val="00D071AF"/>
    <w:rsid w:val="00D07306"/>
    <w:rsid w:val="00D167BC"/>
    <w:rsid w:val="00D200C0"/>
    <w:rsid w:val="00D31540"/>
    <w:rsid w:val="00D32552"/>
    <w:rsid w:val="00D360D1"/>
    <w:rsid w:val="00D46213"/>
    <w:rsid w:val="00D50B5A"/>
    <w:rsid w:val="00D85407"/>
    <w:rsid w:val="00D85EAF"/>
    <w:rsid w:val="00D902BD"/>
    <w:rsid w:val="00D93EA5"/>
    <w:rsid w:val="00D97681"/>
    <w:rsid w:val="00DA23C1"/>
    <w:rsid w:val="00DB0A4D"/>
    <w:rsid w:val="00DC447E"/>
    <w:rsid w:val="00E03850"/>
    <w:rsid w:val="00E16AD8"/>
    <w:rsid w:val="00E30851"/>
    <w:rsid w:val="00E334C6"/>
    <w:rsid w:val="00E64E4B"/>
    <w:rsid w:val="00E67653"/>
    <w:rsid w:val="00E81E50"/>
    <w:rsid w:val="00E8355F"/>
    <w:rsid w:val="00E91BA8"/>
    <w:rsid w:val="00EC100B"/>
    <w:rsid w:val="00EC3F4B"/>
    <w:rsid w:val="00EE3F86"/>
    <w:rsid w:val="00EF3E55"/>
    <w:rsid w:val="00F60901"/>
    <w:rsid w:val="00F63E69"/>
    <w:rsid w:val="00F6412E"/>
    <w:rsid w:val="00FA2ACC"/>
    <w:rsid w:val="00FA4836"/>
    <w:rsid w:val="00FD778E"/>
    <w:rsid w:val="00FE4AA5"/>
    <w:rsid w:val="00FE71FB"/>
    <w:rsid w:val="00FF5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Balk1">
    <w:name w:val="heading 1"/>
    <w:basedOn w:val="Normal"/>
    <w:next w:val="Normal"/>
    <w:link w:val="Balk1Char"/>
    <w:uiPriority w:val="9"/>
    <w:qFormat/>
    <w:rsid w:val="00DB0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pPr>
      <w:keepNext/>
      <w:keepLines/>
      <w:spacing w:before="200" w:after="0"/>
      <w:outlineLvl w:val="2"/>
    </w:pPr>
    <w:rPr>
      <w:rFonts w:ascii="Cambria" w:hAnsi="Cambria"/>
      <w:b/>
      <w:bCs/>
      <w:color w:val="4F81BD"/>
    </w:rPr>
  </w:style>
  <w:style w:type="paragraph" w:styleId="Balk4">
    <w:name w:val="heading 4"/>
    <w:basedOn w:val="Normal"/>
    <w:next w:val="Normal"/>
    <w:link w:val="Balk4Char"/>
    <w:unhideWhenUsed/>
    <w:qFormat/>
    <w:pPr>
      <w:keepNext/>
      <w:keepLines/>
      <w:spacing w:before="240" w:after="60"/>
      <w:outlineLvl w:val="3"/>
    </w:pPr>
    <w:rPr>
      <w:rFonts w:ascii="Cambria" w:hAnsi="Cambria"/>
      <w:b/>
      <w:bCs/>
      <w:color w:val="4F81BD"/>
    </w:rPr>
  </w:style>
  <w:style w:type="paragraph" w:styleId="Balk5">
    <w:name w:val="heading 5"/>
    <w:basedOn w:val="Normal"/>
    <w:next w:val="Normal"/>
    <w:link w:val="Balk5Char"/>
    <w:unhideWhenUsed/>
    <w:qFormat/>
    <w:pPr>
      <w:keepNext/>
      <w:keepLines/>
      <w:spacing w:before="240" w:after="60"/>
      <w:outlineLvl w:val="4"/>
    </w:pPr>
    <w:rPr>
      <w:rFonts w:ascii="Cambria" w:hAnsi="Cambria"/>
      <w:b/>
      <w:bCs/>
      <w:color w:val="4F81BD"/>
    </w:rPr>
  </w:style>
  <w:style w:type="paragraph" w:styleId="Balk6">
    <w:name w:val="heading 6"/>
    <w:basedOn w:val="Normal"/>
    <w:next w:val="Normal"/>
    <w:link w:val="Balk6Char"/>
    <w:unhideWhenUsed/>
    <w:qFormat/>
    <w:pPr>
      <w:keepNext/>
      <w:keepLines/>
      <w:spacing w:before="240" w:after="60"/>
      <w:outlineLvl w:val="5"/>
    </w:pPr>
    <w:rPr>
      <w:rFonts w:ascii="Cambria" w:hAnsi="Cambria"/>
      <w:b/>
      <w:bCs/>
      <w:color w:val="4F81BD"/>
    </w:rPr>
  </w:style>
  <w:style w:type="paragraph" w:styleId="Balk7">
    <w:name w:val="heading 7"/>
    <w:basedOn w:val="Normal"/>
    <w:next w:val="Normal"/>
    <w:link w:val="Balk7Char"/>
    <w:unhideWhenUsed/>
    <w:qFormat/>
    <w:pPr>
      <w:keepNext/>
      <w:keepLines/>
      <w:spacing w:before="240" w:after="60"/>
      <w:outlineLvl w:val="6"/>
    </w:pPr>
    <w:rPr>
      <w:rFonts w:ascii="Cambria" w:hAnsi="Cambria"/>
      <w:b/>
      <w:bCs/>
      <w:color w:val="4F81BD"/>
    </w:rPr>
  </w:style>
  <w:style w:type="paragraph" w:styleId="Balk8">
    <w:name w:val="heading 8"/>
    <w:basedOn w:val="Normal"/>
    <w:next w:val="Normal"/>
    <w:link w:val="Balk8Char"/>
    <w:unhideWhenUsed/>
    <w:qFormat/>
    <w:pPr>
      <w:keepNext/>
      <w:keepLines/>
      <w:spacing w:before="240" w:after="60"/>
      <w:outlineLvl w:val="7"/>
    </w:pPr>
    <w:rPr>
      <w:rFonts w:ascii="Cambria" w:hAnsi="Cambria"/>
      <w:b/>
      <w:bCs/>
      <w:color w:val="4F81BD"/>
    </w:rPr>
  </w:style>
  <w:style w:type="paragraph" w:styleId="Balk9">
    <w:name w:val="heading 9"/>
    <w:basedOn w:val="Normal"/>
    <w:next w:val="Normal"/>
    <w:link w:val="Balk9Char"/>
    <w:unhideWhenUsed/>
    <w:qFormat/>
    <w:pPr>
      <w:keepNext/>
      <w:keepLines/>
      <w:spacing w:before="240" w:after="60"/>
      <w:outlineLvl w:val="8"/>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Pr>
      <w:rFonts w:ascii="Cambria" w:eastAsia="Calibri" w:hAnsi="Cambria" w:cs="SimSun" w:hint="default"/>
      <w:b/>
      <w:bCs/>
      <w:color w:val="4F81BD"/>
      <w:sz w:val="26"/>
      <w:szCs w:val="26"/>
      <w:lang w:val="en-US" w:eastAsia="en-US" w:bidi="ar-SA"/>
    </w:rPr>
  </w:style>
  <w:style w:type="character" w:customStyle="1" w:styleId="Balk3Char">
    <w:name w:val="Başlık 3 Char"/>
    <w:basedOn w:val="VarsaylanParagrafYazTipi"/>
    <w:link w:val="Balk3"/>
    <w:rPr>
      <w:rFonts w:ascii="Cambria" w:eastAsia="Calibri" w:hAnsi="Cambria" w:cs="SimSun" w:hint="default"/>
      <w:b/>
      <w:bCs/>
      <w:color w:val="4F81BD"/>
      <w:sz w:val="22"/>
      <w:szCs w:val="22"/>
      <w:lang w:val="en-US" w:eastAsia="en-US" w:bidi="ar-SA"/>
    </w:rPr>
  </w:style>
  <w:style w:type="character" w:customStyle="1" w:styleId="Balk4Char">
    <w:name w:val="Başlık 4 Char"/>
    <w:basedOn w:val="VarsaylanParagrafYazTipi"/>
    <w:link w:val="Balk4"/>
    <w:rPr>
      <w:rFonts w:ascii="Cambria" w:eastAsia="Calibri" w:hAnsi="Cambria" w:cs="SimSun" w:hint="default"/>
      <w:b/>
      <w:bCs/>
      <w:color w:val="4F81BD"/>
      <w:sz w:val="22"/>
      <w:szCs w:val="22"/>
      <w:lang w:val="en-US" w:eastAsia="en-US" w:bidi="ar-SA"/>
    </w:rPr>
  </w:style>
  <w:style w:type="character" w:customStyle="1" w:styleId="Balk5Char">
    <w:name w:val="Başlık 5 Char"/>
    <w:basedOn w:val="VarsaylanParagrafYazTipi"/>
    <w:link w:val="Balk5"/>
    <w:rPr>
      <w:rFonts w:ascii="Cambria" w:eastAsia="Calibri" w:hAnsi="Cambria" w:cs="SimSun" w:hint="default"/>
      <w:b/>
      <w:bCs/>
      <w:color w:val="4F81BD"/>
      <w:sz w:val="22"/>
      <w:szCs w:val="22"/>
      <w:lang w:val="en-US" w:eastAsia="en-US" w:bidi="ar-SA"/>
    </w:rPr>
  </w:style>
  <w:style w:type="character" w:customStyle="1" w:styleId="Balk6Char">
    <w:name w:val="Başlık 6 Char"/>
    <w:basedOn w:val="VarsaylanParagrafYazTipi"/>
    <w:link w:val="Balk6"/>
    <w:rPr>
      <w:rFonts w:ascii="Cambria" w:eastAsia="Calibri" w:hAnsi="Cambria" w:cs="SimSun" w:hint="default"/>
      <w:b/>
      <w:bCs/>
      <w:color w:val="4F81BD"/>
      <w:sz w:val="22"/>
      <w:szCs w:val="22"/>
      <w:lang w:val="en-US" w:eastAsia="en-US" w:bidi="ar-SA"/>
    </w:rPr>
  </w:style>
  <w:style w:type="character" w:customStyle="1" w:styleId="Balk7Char">
    <w:name w:val="Başlık 7 Char"/>
    <w:basedOn w:val="VarsaylanParagrafYazTipi"/>
    <w:link w:val="Balk7"/>
    <w:rPr>
      <w:rFonts w:ascii="Cambria" w:eastAsia="Calibri" w:hAnsi="Cambria" w:cs="SimSun" w:hint="default"/>
      <w:b/>
      <w:bCs/>
      <w:color w:val="4F81BD"/>
      <w:sz w:val="22"/>
      <w:szCs w:val="22"/>
      <w:lang w:val="en-US" w:eastAsia="en-US" w:bidi="ar-SA"/>
    </w:rPr>
  </w:style>
  <w:style w:type="character" w:customStyle="1" w:styleId="Balk8Char">
    <w:name w:val="Başlık 8 Char"/>
    <w:basedOn w:val="VarsaylanParagrafYazTipi"/>
    <w:link w:val="Balk8"/>
    <w:rPr>
      <w:rFonts w:ascii="Cambria" w:eastAsia="Calibri" w:hAnsi="Cambria" w:cs="SimSun" w:hint="default"/>
      <w:b/>
      <w:bCs/>
      <w:color w:val="4F81BD"/>
      <w:sz w:val="22"/>
      <w:szCs w:val="22"/>
      <w:lang w:val="en-US" w:eastAsia="en-US" w:bidi="ar-SA"/>
    </w:rPr>
  </w:style>
  <w:style w:type="character" w:customStyle="1" w:styleId="Balk9Char">
    <w:name w:val="Başlık 9 Char"/>
    <w:basedOn w:val="VarsaylanParagrafYazTipi"/>
    <w:link w:val="Balk9"/>
    <w:rPr>
      <w:rFonts w:ascii="Cambria" w:eastAsia="Calibri" w:hAnsi="Cambria" w:cs="SimSun" w:hint="default"/>
      <w:b/>
      <w:bCs/>
      <w:color w:val="4F81BD"/>
      <w:sz w:val="22"/>
      <w:szCs w:val="22"/>
      <w:lang w:val="en-US" w:eastAsia="en-US" w:bidi="ar-SA"/>
    </w:rPr>
  </w:style>
  <w:style w:type="character" w:styleId="Kpr">
    <w:name w:val="Hyperlink"/>
    <w:rPr>
      <w:rFonts w:ascii="Arial" w:eastAsia="Arial" w:hAnsi="Arial" w:cs="Arial"/>
      <w:color w:val="0000FF"/>
      <w:u w:val="single"/>
      <w:lang w:val="en-US" w:eastAsia="en-US" w:bidi="ar-SA"/>
    </w:rPr>
  </w:style>
  <w:style w:type="paragraph" w:styleId="Altbilgi">
    <w:name w:val="footer"/>
    <w:basedOn w:val="Normal"/>
    <w:pPr>
      <w:tabs>
        <w:tab w:val="center" w:pos="4680"/>
        <w:tab w:val="right" w:pos="9360"/>
      </w:tabs>
      <w:spacing w:after="0" w:line="240" w:lineRule="auto"/>
    </w:pPr>
  </w:style>
  <w:style w:type="paragraph" w:styleId="stbilgi">
    <w:name w:val="header"/>
    <w:basedOn w:val="Normal"/>
    <w:pPr>
      <w:tabs>
        <w:tab w:val="center" w:pos="4680"/>
        <w:tab w:val="right" w:pos="9360"/>
      </w:tabs>
      <w:spacing w:after="0" w:line="240" w:lineRule="auto"/>
    </w:pPr>
  </w:style>
  <w:style w:type="paragraph" w:customStyle="1" w:styleId="A">
    <w:name w:val="正文 A"/>
    <w:rsid w:val="00143FA6"/>
    <w:pPr>
      <w:spacing w:after="160" w:line="259" w:lineRule="auto"/>
    </w:pPr>
    <w:rPr>
      <w:color w:val="000000"/>
      <w:sz w:val="22"/>
      <w:szCs w:val="22"/>
      <w:u w:color="000000"/>
      <w:bdr w:val="none" w:sz="255" w:space="31" w:color="auto" w:shadow="1" w:frame="1"/>
      <w:lang w:val="en-US" w:eastAsia="zh-CN"/>
    </w:rPr>
  </w:style>
  <w:style w:type="character" w:customStyle="1" w:styleId="Balk1Char">
    <w:name w:val="Başlık 1 Char"/>
    <w:basedOn w:val="VarsaylanParagrafYazTipi"/>
    <w:link w:val="Balk1"/>
    <w:uiPriority w:val="9"/>
    <w:rsid w:val="00DB0A4D"/>
    <w:rPr>
      <w:rFonts w:asciiTheme="majorHAnsi" w:eastAsiaTheme="majorEastAsia" w:hAnsiTheme="majorHAnsi" w:cstheme="majorBidi"/>
      <w:color w:val="2F5496" w:themeColor="accent1" w:themeShade="BF"/>
      <w:sz w:val="32"/>
      <w:szCs w:val="32"/>
      <w:lang w:val="en-US" w:eastAsia="en-US"/>
    </w:rPr>
  </w:style>
  <w:style w:type="paragraph" w:styleId="AralkYok">
    <w:name w:val="No Spacing"/>
    <w:uiPriority w:val="1"/>
    <w:qFormat/>
    <w:rsid w:val="004056F7"/>
    <w:rPr>
      <w:rFonts w:eastAsia="Times New Roman" w:cs="Times New Roman"/>
      <w:sz w:val="22"/>
      <w:szCs w:val="22"/>
      <w:lang w:val="en-US" w:eastAsia="en-US"/>
    </w:rPr>
  </w:style>
  <w:style w:type="character" w:customStyle="1" w:styleId="size">
    <w:name w:val="size"/>
    <w:basedOn w:val="VarsaylanParagrafYazTipi"/>
    <w:rsid w:val="009B54CF"/>
  </w:style>
  <w:style w:type="paragraph" w:customStyle="1" w:styleId="Default">
    <w:name w:val="Default"/>
    <w:qFormat/>
    <w:rsid w:val="009B54CF"/>
    <w:pPr>
      <w:suppressAutoHyphens/>
    </w:pPr>
    <w:rPr>
      <w:rFonts w:ascii="Arial" w:hAnsi="Arial" w:cs="Arial"/>
      <w:color w:val="000000"/>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Balk1">
    <w:name w:val="heading 1"/>
    <w:basedOn w:val="Normal"/>
    <w:next w:val="Normal"/>
    <w:link w:val="Balk1Char"/>
    <w:uiPriority w:val="9"/>
    <w:qFormat/>
    <w:rsid w:val="00DB0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pPr>
      <w:keepNext/>
      <w:keepLines/>
      <w:spacing w:before="200" w:after="0"/>
      <w:outlineLvl w:val="2"/>
    </w:pPr>
    <w:rPr>
      <w:rFonts w:ascii="Cambria" w:hAnsi="Cambria"/>
      <w:b/>
      <w:bCs/>
      <w:color w:val="4F81BD"/>
    </w:rPr>
  </w:style>
  <w:style w:type="paragraph" w:styleId="Balk4">
    <w:name w:val="heading 4"/>
    <w:basedOn w:val="Normal"/>
    <w:next w:val="Normal"/>
    <w:link w:val="Balk4Char"/>
    <w:unhideWhenUsed/>
    <w:qFormat/>
    <w:pPr>
      <w:keepNext/>
      <w:keepLines/>
      <w:spacing w:before="240" w:after="60"/>
      <w:outlineLvl w:val="3"/>
    </w:pPr>
    <w:rPr>
      <w:rFonts w:ascii="Cambria" w:hAnsi="Cambria"/>
      <w:b/>
      <w:bCs/>
      <w:color w:val="4F81BD"/>
    </w:rPr>
  </w:style>
  <w:style w:type="paragraph" w:styleId="Balk5">
    <w:name w:val="heading 5"/>
    <w:basedOn w:val="Normal"/>
    <w:next w:val="Normal"/>
    <w:link w:val="Balk5Char"/>
    <w:unhideWhenUsed/>
    <w:qFormat/>
    <w:pPr>
      <w:keepNext/>
      <w:keepLines/>
      <w:spacing w:before="240" w:after="60"/>
      <w:outlineLvl w:val="4"/>
    </w:pPr>
    <w:rPr>
      <w:rFonts w:ascii="Cambria" w:hAnsi="Cambria"/>
      <w:b/>
      <w:bCs/>
      <w:color w:val="4F81BD"/>
    </w:rPr>
  </w:style>
  <w:style w:type="paragraph" w:styleId="Balk6">
    <w:name w:val="heading 6"/>
    <w:basedOn w:val="Normal"/>
    <w:next w:val="Normal"/>
    <w:link w:val="Balk6Char"/>
    <w:unhideWhenUsed/>
    <w:qFormat/>
    <w:pPr>
      <w:keepNext/>
      <w:keepLines/>
      <w:spacing w:before="240" w:after="60"/>
      <w:outlineLvl w:val="5"/>
    </w:pPr>
    <w:rPr>
      <w:rFonts w:ascii="Cambria" w:hAnsi="Cambria"/>
      <w:b/>
      <w:bCs/>
      <w:color w:val="4F81BD"/>
    </w:rPr>
  </w:style>
  <w:style w:type="paragraph" w:styleId="Balk7">
    <w:name w:val="heading 7"/>
    <w:basedOn w:val="Normal"/>
    <w:next w:val="Normal"/>
    <w:link w:val="Balk7Char"/>
    <w:unhideWhenUsed/>
    <w:qFormat/>
    <w:pPr>
      <w:keepNext/>
      <w:keepLines/>
      <w:spacing w:before="240" w:after="60"/>
      <w:outlineLvl w:val="6"/>
    </w:pPr>
    <w:rPr>
      <w:rFonts w:ascii="Cambria" w:hAnsi="Cambria"/>
      <w:b/>
      <w:bCs/>
      <w:color w:val="4F81BD"/>
    </w:rPr>
  </w:style>
  <w:style w:type="paragraph" w:styleId="Balk8">
    <w:name w:val="heading 8"/>
    <w:basedOn w:val="Normal"/>
    <w:next w:val="Normal"/>
    <w:link w:val="Balk8Char"/>
    <w:unhideWhenUsed/>
    <w:qFormat/>
    <w:pPr>
      <w:keepNext/>
      <w:keepLines/>
      <w:spacing w:before="240" w:after="60"/>
      <w:outlineLvl w:val="7"/>
    </w:pPr>
    <w:rPr>
      <w:rFonts w:ascii="Cambria" w:hAnsi="Cambria"/>
      <w:b/>
      <w:bCs/>
      <w:color w:val="4F81BD"/>
    </w:rPr>
  </w:style>
  <w:style w:type="paragraph" w:styleId="Balk9">
    <w:name w:val="heading 9"/>
    <w:basedOn w:val="Normal"/>
    <w:next w:val="Normal"/>
    <w:link w:val="Balk9Char"/>
    <w:unhideWhenUsed/>
    <w:qFormat/>
    <w:pPr>
      <w:keepNext/>
      <w:keepLines/>
      <w:spacing w:before="240" w:after="60"/>
      <w:outlineLvl w:val="8"/>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Pr>
      <w:rFonts w:ascii="Cambria" w:eastAsia="Calibri" w:hAnsi="Cambria" w:cs="SimSun" w:hint="default"/>
      <w:b/>
      <w:bCs/>
      <w:color w:val="4F81BD"/>
      <w:sz w:val="26"/>
      <w:szCs w:val="26"/>
      <w:lang w:val="en-US" w:eastAsia="en-US" w:bidi="ar-SA"/>
    </w:rPr>
  </w:style>
  <w:style w:type="character" w:customStyle="1" w:styleId="Balk3Char">
    <w:name w:val="Başlık 3 Char"/>
    <w:basedOn w:val="VarsaylanParagrafYazTipi"/>
    <w:link w:val="Balk3"/>
    <w:rPr>
      <w:rFonts w:ascii="Cambria" w:eastAsia="Calibri" w:hAnsi="Cambria" w:cs="SimSun" w:hint="default"/>
      <w:b/>
      <w:bCs/>
      <w:color w:val="4F81BD"/>
      <w:sz w:val="22"/>
      <w:szCs w:val="22"/>
      <w:lang w:val="en-US" w:eastAsia="en-US" w:bidi="ar-SA"/>
    </w:rPr>
  </w:style>
  <w:style w:type="character" w:customStyle="1" w:styleId="Balk4Char">
    <w:name w:val="Başlık 4 Char"/>
    <w:basedOn w:val="VarsaylanParagrafYazTipi"/>
    <w:link w:val="Balk4"/>
    <w:rPr>
      <w:rFonts w:ascii="Cambria" w:eastAsia="Calibri" w:hAnsi="Cambria" w:cs="SimSun" w:hint="default"/>
      <w:b/>
      <w:bCs/>
      <w:color w:val="4F81BD"/>
      <w:sz w:val="22"/>
      <w:szCs w:val="22"/>
      <w:lang w:val="en-US" w:eastAsia="en-US" w:bidi="ar-SA"/>
    </w:rPr>
  </w:style>
  <w:style w:type="character" w:customStyle="1" w:styleId="Balk5Char">
    <w:name w:val="Başlık 5 Char"/>
    <w:basedOn w:val="VarsaylanParagrafYazTipi"/>
    <w:link w:val="Balk5"/>
    <w:rPr>
      <w:rFonts w:ascii="Cambria" w:eastAsia="Calibri" w:hAnsi="Cambria" w:cs="SimSun" w:hint="default"/>
      <w:b/>
      <w:bCs/>
      <w:color w:val="4F81BD"/>
      <w:sz w:val="22"/>
      <w:szCs w:val="22"/>
      <w:lang w:val="en-US" w:eastAsia="en-US" w:bidi="ar-SA"/>
    </w:rPr>
  </w:style>
  <w:style w:type="character" w:customStyle="1" w:styleId="Balk6Char">
    <w:name w:val="Başlık 6 Char"/>
    <w:basedOn w:val="VarsaylanParagrafYazTipi"/>
    <w:link w:val="Balk6"/>
    <w:rPr>
      <w:rFonts w:ascii="Cambria" w:eastAsia="Calibri" w:hAnsi="Cambria" w:cs="SimSun" w:hint="default"/>
      <w:b/>
      <w:bCs/>
      <w:color w:val="4F81BD"/>
      <w:sz w:val="22"/>
      <w:szCs w:val="22"/>
      <w:lang w:val="en-US" w:eastAsia="en-US" w:bidi="ar-SA"/>
    </w:rPr>
  </w:style>
  <w:style w:type="character" w:customStyle="1" w:styleId="Balk7Char">
    <w:name w:val="Başlık 7 Char"/>
    <w:basedOn w:val="VarsaylanParagrafYazTipi"/>
    <w:link w:val="Balk7"/>
    <w:rPr>
      <w:rFonts w:ascii="Cambria" w:eastAsia="Calibri" w:hAnsi="Cambria" w:cs="SimSun" w:hint="default"/>
      <w:b/>
      <w:bCs/>
      <w:color w:val="4F81BD"/>
      <w:sz w:val="22"/>
      <w:szCs w:val="22"/>
      <w:lang w:val="en-US" w:eastAsia="en-US" w:bidi="ar-SA"/>
    </w:rPr>
  </w:style>
  <w:style w:type="character" w:customStyle="1" w:styleId="Balk8Char">
    <w:name w:val="Başlık 8 Char"/>
    <w:basedOn w:val="VarsaylanParagrafYazTipi"/>
    <w:link w:val="Balk8"/>
    <w:rPr>
      <w:rFonts w:ascii="Cambria" w:eastAsia="Calibri" w:hAnsi="Cambria" w:cs="SimSun" w:hint="default"/>
      <w:b/>
      <w:bCs/>
      <w:color w:val="4F81BD"/>
      <w:sz w:val="22"/>
      <w:szCs w:val="22"/>
      <w:lang w:val="en-US" w:eastAsia="en-US" w:bidi="ar-SA"/>
    </w:rPr>
  </w:style>
  <w:style w:type="character" w:customStyle="1" w:styleId="Balk9Char">
    <w:name w:val="Başlık 9 Char"/>
    <w:basedOn w:val="VarsaylanParagrafYazTipi"/>
    <w:link w:val="Balk9"/>
    <w:rPr>
      <w:rFonts w:ascii="Cambria" w:eastAsia="Calibri" w:hAnsi="Cambria" w:cs="SimSun" w:hint="default"/>
      <w:b/>
      <w:bCs/>
      <w:color w:val="4F81BD"/>
      <w:sz w:val="22"/>
      <w:szCs w:val="22"/>
      <w:lang w:val="en-US" w:eastAsia="en-US" w:bidi="ar-SA"/>
    </w:rPr>
  </w:style>
  <w:style w:type="character" w:styleId="Kpr">
    <w:name w:val="Hyperlink"/>
    <w:rPr>
      <w:rFonts w:ascii="Arial" w:eastAsia="Arial" w:hAnsi="Arial" w:cs="Arial"/>
      <w:color w:val="0000FF"/>
      <w:u w:val="single"/>
      <w:lang w:val="en-US" w:eastAsia="en-US" w:bidi="ar-SA"/>
    </w:rPr>
  </w:style>
  <w:style w:type="paragraph" w:styleId="Altbilgi">
    <w:name w:val="footer"/>
    <w:basedOn w:val="Normal"/>
    <w:pPr>
      <w:tabs>
        <w:tab w:val="center" w:pos="4680"/>
        <w:tab w:val="right" w:pos="9360"/>
      </w:tabs>
      <w:spacing w:after="0" w:line="240" w:lineRule="auto"/>
    </w:pPr>
  </w:style>
  <w:style w:type="paragraph" w:styleId="stbilgi">
    <w:name w:val="header"/>
    <w:basedOn w:val="Normal"/>
    <w:pPr>
      <w:tabs>
        <w:tab w:val="center" w:pos="4680"/>
        <w:tab w:val="right" w:pos="9360"/>
      </w:tabs>
      <w:spacing w:after="0" w:line="240" w:lineRule="auto"/>
    </w:pPr>
  </w:style>
  <w:style w:type="paragraph" w:customStyle="1" w:styleId="A">
    <w:name w:val="正文 A"/>
    <w:rsid w:val="00143FA6"/>
    <w:pPr>
      <w:spacing w:after="160" w:line="259" w:lineRule="auto"/>
    </w:pPr>
    <w:rPr>
      <w:color w:val="000000"/>
      <w:sz w:val="22"/>
      <w:szCs w:val="22"/>
      <w:u w:color="000000"/>
      <w:bdr w:val="none" w:sz="255" w:space="31" w:color="auto" w:shadow="1" w:frame="1"/>
      <w:lang w:val="en-US" w:eastAsia="zh-CN"/>
    </w:rPr>
  </w:style>
  <w:style w:type="character" w:customStyle="1" w:styleId="Balk1Char">
    <w:name w:val="Başlık 1 Char"/>
    <w:basedOn w:val="VarsaylanParagrafYazTipi"/>
    <w:link w:val="Balk1"/>
    <w:uiPriority w:val="9"/>
    <w:rsid w:val="00DB0A4D"/>
    <w:rPr>
      <w:rFonts w:asciiTheme="majorHAnsi" w:eastAsiaTheme="majorEastAsia" w:hAnsiTheme="majorHAnsi" w:cstheme="majorBidi"/>
      <w:color w:val="2F5496" w:themeColor="accent1" w:themeShade="BF"/>
      <w:sz w:val="32"/>
      <w:szCs w:val="32"/>
      <w:lang w:val="en-US" w:eastAsia="en-US"/>
    </w:rPr>
  </w:style>
  <w:style w:type="paragraph" w:styleId="AralkYok">
    <w:name w:val="No Spacing"/>
    <w:uiPriority w:val="1"/>
    <w:qFormat/>
    <w:rsid w:val="004056F7"/>
    <w:rPr>
      <w:rFonts w:eastAsia="Times New Roman" w:cs="Times New Roman"/>
      <w:sz w:val="22"/>
      <w:szCs w:val="22"/>
      <w:lang w:val="en-US" w:eastAsia="en-US"/>
    </w:rPr>
  </w:style>
  <w:style w:type="character" w:customStyle="1" w:styleId="size">
    <w:name w:val="size"/>
    <w:basedOn w:val="VarsaylanParagrafYazTipi"/>
    <w:rsid w:val="009B54CF"/>
  </w:style>
  <w:style w:type="paragraph" w:customStyle="1" w:styleId="Default">
    <w:name w:val="Default"/>
    <w:qFormat/>
    <w:rsid w:val="009B54CF"/>
    <w:pPr>
      <w:suppressAutoHyphens/>
    </w:pPr>
    <w:rPr>
      <w:rFonts w:ascii="Arial"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06150">
      <w:bodyDiv w:val="1"/>
      <w:marLeft w:val="0"/>
      <w:marRight w:val="0"/>
      <w:marTop w:val="0"/>
      <w:marBottom w:val="0"/>
      <w:divBdr>
        <w:top w:val="none" w:sz="0" w:space="0" w:color="auto"/>
        <w:left w:val="none" w:sz="0" w:space="0" w:color="auto"/>
        <w:bottom w:val="none" w:sz="0" w:space="0" w:color="auto"/>
        <w:right w:val="none" w:sz="0" w:space="0" w:color="auto"/>
      </w:divBdr>
    </w:div>
    <w:div w:id="7872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64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718</Words>
  <Characters>4093</Characters>
  <Application>Microsoft Office Word</Application>
  <DocSecurity>0</DocSecurity>
  <Lines>34</Lines>
  <Paragraphs>9</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worldwide development altunis</dc:creator>
  <cp:lastModifiedBy>worldwide development altunis</cp:lastModifiedBy>
  <cp:revision>3</cp:revision>
  <dcterms:created xsi:type="dcterms:W3CDTF">2021-01-18T00:37:00Z</dcterms:created>
  <dcterms:modified xsi:type="dcterms:W3CDTF">2021-01-18T01:04:00Z</dcterms:modified>
</cp:coreProperties>
</file>